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FFF8EE">
      <w:pPr>
        <w:jc w:val="center"/>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t>竞买须知</w:t>
      </w:r>
    </w:p>
    <w:p w14:paraId="67B021C2">
      <w:pPr>
        <w:ind w:firstLine="602" w:firstLineChars="200"/>
        <w:rPr>
          <w:rFonts w:hint="eastAsia" w:ascii="宋体" w:hAnsi="宋体" w:eastAsia="宋体" w:cs="宋体"/>
          <w:b/>
          <w:bCs/>
          <w:color w:val="auto"/>
          <w:sz w:val="30"/>
          <w:szCs w:val="30"/>
          <w:lang w:val="en-US" w:eastAsia="zh-CN"/>
        </w:rPr>
      </w:pPr>
    </w:p>
    <w:p w14:paraId="3905DB4A">
      <w:pPr>
        <w:ind w:firstLine="602" w:firstLineChars="20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一、合同签订及货款缴纳</w:t>
      </w:r>
    </w:p>
    <w:p w14:paraId="1005799A">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1、项目竞价成交后，由标的物所属单位与中标客户签订《资产处置合同》。</w:t>
      </w:r>
    </w:p>
    <w:p w14:paraId="532ECC7D">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2、中标客户须在收到《成交确认书》次日起3个工作日内缴纳全额预缴价款至以下账户：</w:t>
      </w:r>
    </w:p>
    <w:p w14:paraId="2F257176">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单位名称：中石化中原油建工程有限公司</w:t>
      </w:r>
      <w:bookmarkStart w:id="0" w:name="_GoBack"/>
      <w:bookmarkEnd w:id="0"/>
    </w:p>
    <w:p w14:paraId="465ACFCD">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开户行：中国工商银行濮阳分行中原油田支行</w:t>
      </w:r>
    </w:p>
    <w:p w14:paraId="6D417E6E">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账号：1712020429201089993</w:t>
      </w:r>
    </w:p>
    <w:p w14:paraId="7D73BC56">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联行行号：102502002047</w:t>
      </w:r>
    </w:p>
    <w:p w14:paraId="7B84724B">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3、中标客户缴纳预缴价款时，必须以中标客户名称进行缴款，禁止以他人名义进行缴款。若以他人名义缴款或误操作造成错误打款，中标客户必须在规定时间内重新缴款。</w:t>
      </w:r>
    </w:p>
    <w:p w14:paraId="72270E88">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4、 本项目按预缴纳货款，预缴货款计算方式如下：</w:t>
      </w:r>
    </w:p>
    <w:p w14:paraId="34BEC897">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预缴货款=预估吨位×中标单价×120%，预估吨位</w:t>
      </w:r>
      <w:r>
        <w:rPr>
          <w:rFonts w:hint="eastAsia" w:ascii="宋体" w:hAnsi="宋体" w:eastAsia="宋体" w:cs="宋体"/>
          <w:color w:val="auto"/>
          <w:sz w:val="30"/>
          <w:szCs w:val="30"/>
          <w:lang w:val="en-US" w:eastAsia="zh-CN"/>
        </w:rPr>
        <w:t>107</w:t>
      </w:r>
      <w:r>
        <w:rPr>
          <w:rFonts w:hint="eastAsia" w:ascii="宋体" w:hAnsi="宋体" w:eastAsia="宋体" w:cs="宋体"/>
          <w:color w:val="auto"/>
          <w:sz w:val="30"/>
          <w:szCs w:val="30"/>
        </w:rPr>
        <w:t>吨；提货完成后，据实过磅计重结算。</w:t>
      </w:r>
    </w:p>
    <w:p w14:paraId="3D5BE088">
      <w:pPr>
        <w:ind w:firstLine="602" w:firstLineChars="20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二、瑕疵免责申明</w:t>
      </w:r>
    </w:p>
    <w:p w14:paraId="0F1E0854">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1、</w:t>
      </w:r>
      <w:r>
        <w:rPr>
          <w:rFonts w:hint="eastAsia" w:ascii="宋体" w:hAnsi="宋体" w:eastAsia="宋体" w:cs="宋体"/>
          <w:color w:val="auto"/>
          <w:sz w:val="30"/>
          <w:szCs w:val="30"/>
        </w:rPr>
        <w:t>标的物具体情况以现场实物为准，提供的明细表仅供参考。本次标的物的数量、重量及品质均由竞价客户现场踏勘自行确认，竞价客户对自行确认的结果负责。</w:t>
      </w:r>
    </w:p>
    <w:p w14:paraId="2E57F364">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2、</w:t>
      </w:r>
      <w:r>
        <w:rPr>
          <w:rFonts w:hint="eastAsia" w:ascii="宋体" w:hAnsi="宋体" w:eastAsia="宋体" w:cs="宋体"/>
          <w:color w:val="auto"/>
          <w:sz w:val="30"/>
          <w:szCs w:val="30"/>
        </w:rPr>
        <w:t>竞价客户在竞价前须查看标的物的实际情况，慎重决定竞价行为，一旦作出竞价行为，即表明已完全了解，并接受标的物的现状和一切已知及未知的瑕疵。因客户个人及其他原因未能参加现场踏勘的，一旦客户做出竞价行为，即视为客户已了解并接受实物状态，由此引发的一切后果由客户自行承担。</w:t>
      </w:r>
    </w:p>
    <w:p w14:paraId="1965611B">
      <w:pPr>
        <w:ind w:firstLine="602" w:firstLineChars="20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三、其他要求</w:t>
      </w:r>
    </w:p>
    <w:p w14:paraId="3A3EA92E">
      <w:pPr>
        <w:ind w:firstLine="600" w:firstLineChars="200"/>
        <w:rPr>
          <w:rFonts w:hint="eastAsia" w:ascii="宋体" w:hAnsi="宋体" w:eastAsia="宋体" w:cs="宋体"/>
          <w:color w:val="auto"/>
          <w:sz w:val="30"/>
          <w:szCs w:val="30"/>
        </w:rPr>
      </w:pPr>
      <w:r>
        <w:rPr>
          <w:rFonts w:hint="eastAsia" w:ascii="宋体" w:hAnsi="宋体" w:eastAsia="宋体" w:cs="宋体"/>
          <w:b w:val="0"/>
          <w:bCs w:val="0"/>
          <w:color w:val="auto"/>
          <w:sz w:val="30"/>
          <w:szCs w:val="30"/>
          <w:lang w:val="en-US" w:eastAsia="zh-CN"/>
        </w:rPr>
        <w:t>1、</w:t>
      </w:r>
      <w:r>
        <w:rPr>
          <w:rFonts w:hint="eastAsia" w:ascii="宋体" w:hAnsi="宋体" w:eastAsia="宋体" w:cs="宋体"/>
          <w:color w:val="auto"/>
          <w:sz w:val="30"/>
          <w:szCs w:val="30"/>
        </w:rPr>
        <w:t>有下列情形之一的，中石化石油工程技术服务股份有限公司资产运营分公司无条件收回标的物处置权，其所缴纳的保证金不予退还，同时禁止该中标客户参与中石化石油工程技术服务股份有限公司资产运营分公司的废旧资产处置业务12个月。中标客户因任何原因放弃中标资格的，该项目重新进行公开竞价。</w:t>
      </w:r>
    </w:p>
    <w:p w14:paraId="69F57DB1">
      <w:pPr>
        <w:ind w:firstLine="600" w:firstLineChars="200"/>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1）</w:t>
      </w:r>
      <w:r>
        <w:rPr>
          <w:rFonts w:hint="eastAsia" w:ascii="宋体" w:hAnsi="宋体" w:eastAsia="宋体" w:cs="宋体"/>
          <w:color w:val="auto"/>
          <w:sz w:val="30"/>
          <w:szCs w:val="30"/>
        </w:rPr>
        <w:t>中标客户放弃中标资格的（因不可抗力不能履行合同除外）</w:t>
      </w:r>
      <w:r>
        <w:rPr>
          <w:rFonts w:hint="eastAsia" w:ascii="宋体" w:hAnsi="宋体" w:eastAsia="宋体" w:cs="宋体"/>
          <w:color w:val="auto"/>
          <w:sz w:val="30"/>
          <w:szCs w:val="30"/>
          <w:lang w:eastAsia="zh-CN"/>
        </w:rPr>
        <w:t>。</w:t>
      </w:r>
    </w:p>
    <w:p w14:paraId="7282D6A2">
      <w:pPr>
        <w:ind w:firstLine="600" w:firstLineChars="200"/>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2）</w:t>
      </w:r>
      <w:r>
        <w:rPr>
          <w:rFonts w:hint="eastAsia" w:ascii="宋体" w:hAnsi="宋体" w:eastAsia="宋体" w:cs="宋体"/>
          <w:color w:val="auto"/>
          <w:sz w:val="30"/>
          <w:szCs w:val="30"/>
        </w:rPr>
        <w:t>在收到《成交确认书》次日起</w:t>
      </w:r>
      <w:r>
        <w:rPr>
          <w:rFonts w:hint="eastAsia" w:ascii="宋体" w:hAnsi="宋体" w:eastAsia="宋体" w:cs="宋体"/>
          <w:color w:val="auto"/>
          <w:sz w:val="30"/>
          <w:szCs w:val="30"/>
          <w:lang w:val="en-US" w:eastAsia="zh-CN"/>
        </w:rPr>
        <w:t>第3</w:t>
      </w:r>
      <w:r>
        <w:rPr>
          <w:rFonts w:hint="eastAsia" w:ascii="宋体" w:hAnsi="宋体" w:eastAsia="宋体" w:cs="宋体"/>
          <w:color w:val="auto"/>
          <w:sz w:val="30"/>
          <w:szCs w:val="30"/>
        </w:rPr>
        <w:t>个工作日17:00前未缴纳货款的</w:t>
      </w:r>
      <w:r>
        <w:rPr>
          <w:rFonts w:hint="eastAsia" w:ascii="宋体" w:hAnsi="宋体" w:eastAsia="宋体" w:cs="宋体"/>
          <w:color w:val="auto"/>
          <w:sz w:val="30"/>
          <w:szCs w:val="30"/>
          <w:lang w:eastAsia="zh-CN"/>
        </w:rPr>
        <w:t>。</w:t>
      </w:r>
    </w:p>
    <w:p w14:paraId="4C8BCBA6">
      <w:pPr>
        <w:ind w:firstLine="600" w:firstLineChars="200"/>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rPr>
        <w:t>3）在接到合同签订通知次日起2个工作日内，中标客户</w:t>
      </w:r>
      <w:r>
        <w:rPr>
          <w:rFonts w:hint="eastAsia" w:ascii="宋体" w:hAnsi="宋体" w:eastAsia="宋体" w:cs="宋体"/>
          <w:color w:val="auto"/>
          <w:sz w:val="30"/>
          <w:szCs w:val="30"/>
          <w:lang w:val="en-US" w:eastAsia="zh-CN"/>
        </w:rPr>
        <w:t>无故</w:t>
      </w:r>
      <w:r>
        <w:rPr>
          <w:rFonts w:hint="eastAsia" w:ascii="宋体" w:hAnsi="宋体" w:eastAsia="宋体" w:cs="宋体"/>
          <w:color w:val="auto"/>
          <w:sz w:val="30"/>
          <w:szCs w:val="30"/>
        </w:rPr>
        <w:t>未完成合同签订的</w:t>
      </w:r>
      <w:r>
        <w:rPr>
          <w:rFonts w:hint="eastAsia" w:ascii="宋体" w:hAnsi="宋体" w:eastAsia="宋体" w:cs="宋体"/>
          <w:color w:val="auto"/>
          <w:sz w:val="30"/>
          <w:szCs w:val="30"/>
          <w:lang w:eastAsia="zh-CN"/>
        </w:rPr>
        <w:t>。</w:t>
      </w:r>
    </w:p>
    <w:p w14:paraId="1A795073">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2、</w:t>
      </w:r>
      <w:r>
        <w:rPr>
          <w:rFonts w:hint="eastAsia" w:ascii="宋体" w:hAnsi="宋体" w:eastAsia="宋体" w:cs="宋体"/>
          <w:color w:val="auto"/>
          <w:sz w:val="30"/>
          <w:szCs w:val="30"/>
        </w:rPr>
        <w:t>累计2次被禁止参与中石化胜利石油工程有限公司胜利资产调剂租赁公司、中石化胜利石油工程有限公司物资管理中心</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rPr>
        <w:t>中石化石油工程技术服务股份有限公司资产运营分公司的废旧资产处置业务的客户，将永久禁入中石化石油工程技术服务股份有限公司资产运营分公司废旧资产处置业务市场。</w:t>
      </w:r>
    </w:p>
    <w:p w14:paraId="58DF87E8">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3、</w:t>
      </w:r>
      <w:r>
        <w:rPr>
          <w:rFonts w:hint="eastAsia" w:ascii="宋体" w:hAnsi="宋体" w:eastAsia="宋体" w:cs="宋体"/>
          <w:b/>
          <w:bCs/>
          <w:color w:val="auto"/>
          <w:sz w:val="30"/>
          <w:szCs w:val="30"/>
          <w:lang w:val="en-US" w:eastAsia="zh-CN"/>
        </w:rPr>
        <w:t>中标客户在标的物交接清理过程中，须遵守中石化和标的物所在单位的相关安全管理规定，服从标的物所在单位的安全管理和监督。中标客户参与清理施工的人员中，监护人须持有中石化系统培训取得的作业许可相关证书，其他施工人员须持有相关有效资格证件。</w:t>
      </w:r>
    </w:p>
    <w:p w14:paraId="1468D5E1">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4、</w:t>
      </w:r>
      <w:r>
        <w:rPr>
          <w:rFonts w:hint="eastAsia" w:ascii="宋体" w:hAnsi="宋体" w:eastAsia="宋体" w:cs="宋体"/>
          <w:color w:val="auto"/>
          <w:sz w:val="30"/>
          <w:szCs w:val="30"/>
        </w:rPr>
        <w:t>中标客户施工人员施工过程中标的物需整体吊装，现场严禁动火。施工作业时做好安全防护措施，注意现场施工安全。</w:t>
      </w:r>
    </w:p>
    <w:p w14:paraId="4388FF8F">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5、</w:t>
      </w:r>
      <w:r>
        <w:rPr>
          <w:rFonts w:hint="eastAsia" w:ascii="宋体" w:hAnsi="宋体" w:eastAsia="宋体" w:cs="宋体"/>
          <w:color w:val="auto"/>
          <w:sz w:val="30"/>
          <w:szCs w:val="30"/>
        </w:rPr>
        <w:t>对于标的物处置过程中可能产生的废弃物，由中标客户全程按照相关法律法规处理。</w:t>
      </w:r>
    </w:p>
    <w:p w14:paraId="4DBA6ACB">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6、</w:t>
      </w:r>
      <w:r>
        <w:rPr>
          <w:rFonts w:hint="eastAsia" w:ascii="宋体" w:hAnsi="宋体" w:eastAsia="宋体" w:cs="宋体"/>
          <w:color w:val="auto"/>
          <w:sz w:val="30"/>
          <w:szCs w:val="30"/>
        </w:rPr>
        <w:t>标的物可能会被非处置物资或其他无关杂物遮挡，影响吊装拉运，由客户自行现场踏勘确认，拉运过程中自行清理无关物资，并自行承担清理费用。</w:t>
      </w:r>
    </w:p>
    <w:p w14:paraId="53E74AE6">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7、</w:t>
      </w:r>
      <w:r>
        <w:rPr>
          <w:rFonts w:hint="eastAsia" w:ascii="宋体" w:hAnsi="宋体" w:eastAsia="宋体" w:cs="宋体"/>
          <w:color w:val="auto"/>
          <w:sz w:val="30"/>
          <w:szCs w:val="30"/>
        </w:rPr>
        <w:t>标的物为已使用过的废旧资产，中石化石油工程技术服务股份有限公司资产运营分公司不对标的物安全、质量和技术性能负责，标的物所有权转移后无论中标客户将标的物用于何种</w:t>
      </w:r>
      <w:r>
        <w:rPr>
          <w:rFonts w:hint="eastAsia" w:ascii="宋体" w:hAnsi="宋体" w:eastAsia="宋体" w:cs="宋体"/>
          <w:color w:val="auto"/>
          <w:sz w:val="30"/>
          <w:szCs w:val="30"/>
          <w:lang w:val="en-US" w:eastAsia="zh-CN"/>
        </w:rPr>
        <w:t>用途</w:t>
      </w:r>
      <w:r>
        <w:rPr>
          <w:rFonts w:hint="eastAsia" w:ascii="宋体" w:hAnsi="宋体" w:eastAsia="宋体" w:cs="宋体"/>
          <w:color w:val="auto"/>
          <w:sz w:val="30"/>
          <w:szCs w:val="30"/>
        </w:rPr>
        <w:t>，中石化石油工程技术服务股份有限公司资产运营分公司均不承担任何责任。</w:t>
      </w:r>
    </w:p>
    <w:p w14:paraId="61462576">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8、</w:t>
      </w:r>
      <w:r>
        <w:rPr>
          <w:rFonts w:hint="eastAsia" w:ascii="宋体" w:hAnsi="宋体" w:eastAsia="宋体" w:cs="宋体"/>
          <w:color w:val="auto"/>
          <w:sz w:val="30"/>
          <w:szCs w:val="30"/>
        </w:rPr>
        <w:t>竞价过程中如出现网络异常、服务器断电等情形，导致竞价活动无法继续或异常的，我方将结合实际情况采取择期延时、择期重新竞价等方式，如系统自动推送竞价结果通知书则无效。竞价过程如因客户自身问题（包括但不限于网络异常、服务器断电等情形）造成的不能竞价或竞价失败行为，由客户自行承担相应后果</w:t>
      </w:r>
      <w:r>
        <w:rPr>
          <w:rFonts w:hint="eastAsia" w:ascii="宋体" w:hAnsi="宋体" w:eastAsia="宋体" w:cs="宋体"/>
          <w:color w:val="auto"/>
          <w:sz w:val="30"/>
          <w:szCs w:val="30"/>
          <w:lang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revisionView w:markup="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0B2"/>
    <w:rsid w:val="00007ECB"/>
    <w:rsid w:val="001422DF"/>
    <w:rsid w:val="00476921"/>
    <w:rsid w:val="007514BF"/>
    <w:rsid w:val="007C63D1"/>
    <w:rsid w:val="00814D24"/>
    <w:rsid w:val="00A0142F"/>
    <w:rsid w:val="00B50E34"/>
    <w:rsid w:val="00BE00B2"/>
    <w:rsid w:val="00E83C23"/>
    <w:rsid w:val="00FF5FF3"/>
    <w:rsid w:val="01014E0D"/>
    <w:rsid w:val="01165F49"/>
    <w:rsid w:val="01291A71"/>
    <w:rsid w:val="013A3A25"/>
    <w:rsid w:val="013F6D0B"/>
    <w:rsid w:val="01406225"/>
    <w:rsid w:val="01444725"/>
    <w:rsid w:val="0145580A"/>
    <w:rsid w:val="015D6705"/>
    <w:rsid w:val="01C51725"/>
    <w:rsid w:val="020C56C2"/>
    <w:rsid w:val="022B68A4"/>
    <w:rsid w:val="023B6676"/>
    <w:rsid w:val="023D681C"/>
    <w:rsid w:val="023E6246"/>
    <w:rsid w:val="024C1680"/>
    <w:rsid w:val="02545944"/>
    <w:rsid w:val="025C08BD"/>
    <w:rsid w:val="025E2DA2"/>
    <w:rsid w:val="02646578"/>
    <w:rsid w:val="027173D8"/>
    <w:rsid w:val="027B6400"/>
    <w:rsid w:val="029F3637"/>
    <w:rsid w:val="02DC0C99"/>
    <w:rsid w:val="02E07341"/>
    <w:rsid w:val="03156C12"/>
    <w:rsid w:val="031F563A"/>
    <w:rsid w:val="0330413F"/>
    <w:rsid w:val="03A501C5"/>
    <w:rsid w:val="03B17FF6"/>
    <w:rsid w:val="03BE6437"/>
    <w:rsid w:val="03DB09E6"/>
    <w:rsid w:val="03EC2F2F"/>
    <w:rsid w:val="03ED3B2A"/>
    <w:rsid w:val="04010248"/>
    <w:rsid w:val="041369C5"/>
    <w:rsid w:val="042E17B7"/>
    <w:rsid w:val="04652305"/>
    <w:rsid w:val="047F6860"/>
    <w:rsid w:val="04D455B0"/>
    <w:rsid w:val="04F651D4"/>
    <w:rsid w:val="05196192"/>
    <w:rsid w:val="058832F3"/>
    <w:rsid w:val="05A47A82"/>
    <w:rsid w:val="05AC20CA"/>
    <w:rsid w:val="05DA4B66"/>
    <w:rsid w:val="05E65933"/>
    <w:rsid w:val="06263EB5"/>
    <w:rsid w:val="064D01A2"/>
    <w:rsid w:val="06505F5B"/>
    <w:rsid w:val="06533FCD"/>
    <w:rsid w:val="067C4775"/>
    <w:rsid w:val="06994576"/>
    <w:rsid w:val="06C21F36"/>
    <w:rsid w:val="06CA269C"/>
    <w:rsid w:val="06D1145D"/>
    <w:rsid w:val="06DB32C9"/>
    <w:rsid w:val="07023749"/>
    <w:rsid w:val="07344DF8"/>
    <w:rsid w:val="07354B78"/>
    <w:rsid w:val="07606D1C"/>
    <w:rsid w:val="078B6BEC"/>
    <w:rsid w:val="07925278"/>
    <w:rsid w:val="07A22566"/>
    <w:rsid w:val="07BA62A1"/>
    <w:rsid w:val="07CA201B"/>
    <w:rsid w:val="07DC0C6C"/>
    <w:rsid w:val="07E61811"/>
    <w:rsid w:val="07F5436A"/>
    <w:rsid w:val="07FA24B8"/>
    <w:rsid w:val="083D45A7"/>
    <w:rsid w:val="0851154D"/>
    <w:rsid w:val="085F6BAB"/>
    <w:rsid w:val="089E765A"/>
    <w:rsid w:val="089E7C0C"/>
    <w:rsid w:val="08AB613D"/>
    <w:rsid w:val="08AC7905"/>
    <w:rsid w:val="08B2051E"/>
    <w:rsid w:val="08F24605"/>
    <w:rsid w:val="094C5058"/>
    <w:rsid w:val="098804F7"/>
    <w:rsid w:val="098B6299"/>
    <w:rsid w:val="09C72F9E"/>
    <w:rsid w:val="0A261A18"/>
    <w:rsid w:val="0A2F2C87"/>
    <w:rsid w:val="0A341972"/>
    <w:rsid w:val="0A462A97"/>
    <w:rsid w:val="0A682C87"/>
    <w:rsid w:val="0AA92B90"/>
    <w:rsid w:val="0AAB2716"/>
    <w:rsid w:val="0AF16986"/>
    <w:rsid w:val="0B021B43"/>
    <w:rsid w:val="0B2E6993"/>
    <w:rsid w:val="0B6F1346"/>
    <w:rsid w:val="0B890771"/>
    <w:rsid w:val="0BB56165"/>
    <w:rsid w:val="0BC433D8"/>
    <w:rsid w:val="0BCC1F74"/>
    <w:rsid w:val="0BD76EC6"/>
    <w:rsid w:val="0BDB36DD"/>
    <w:rsid w:val="0BFC230B"/>
    <w:rsid w:val="0BFE3241"/>
    <w:rsid w:val="0C166ED0"/>
    <w:rsid w:val="0C376F1F"/>
    <w:rsid w:val="0C4F33F4"/>
    <w:rsid w:val="0C6873F0"/>
    <w:rsid w:val="0C910425"/>
    <w:rsid w:val="0C982586"/>
    <w:rsid w:val="0CD139A8"/>
    <w:rsid w:val="0D0F63FC"/>
    <w:rsid w:val="0D19194F"/>
    <w:rsid w:val="0D371B1C"/>
    <w:rsid w:val="0D3757BA"/>
    <w:rsid w:val="0D8C6858"/>
    <w:rsid w:val="0D9E2A78"/>
    <w:rsid w:val="0DA83946"/>
    <w:rsid w:val="0DCA21A5"/>
    <w:rsid w:val="0E3D7D7F"/>
    <w:rsid w:val="0E4E3612"/>
    <w:rsid w:val="0E5E1F34"/>
    <w:rsid w:val="0E8B5675"/>
    <w:rsid w:val="0E996423"/>
    <w:rsid w:val="0EE006DD"/>
    <w:rsid w:val="0EE17F71"/>
    <w:rsid w:val="0EED2EAF"/>
    <w:rsid w:val="0F07792C"/>
    <w:rsid w:val="0F507377"/>
    <w:rsid w:val="0F58404C"/>
    <w:rsid w:val="0F70632A"/>
    <w:rsid w:val="0F733777"/>
    <w:rsid w:val="0F8E112C"/>
    <w:rsid w:val="0F996070"/>
    <w:rsid w:val="0FAD2E38"/>
    <w:rsid w:val="0FC8431F"/>
    <w:rsid w:val="0FDC1121"/>
    <w:rsid w:val="102B72D9"/>
    <w:rsid w:val="102B7D48"/>
    <w:rsid w:val="105965D1"/>
    <w:rsid w:val="106A33C7"/>
    <w:rsid w:val="10891C09"/>
    <w:rsid w:val="10993841"/>
    <w:rsid w:val="10A73992"/>
    <w:rsid w:val="10C86FA6"/>
    <w:rsid w:val="10CC1F07"/>
    <w:rsid w:val="11114DB4"/>
    <w:rsid w:val="111A3731"/>
    <w:rsid w:val="117F4476"/>
    <w:rsid w:val="11833524"/>
    <w:rsid w:val="118B2BFC"/>
    <w:rsid w:val="118F761F"/>
    <w:rsid w:val="11911DAA"/>
    <w:rsid w:val="11A90F8B"/>
    <w:rsid w:val="11C6076C"/>
    <w:rsid w:val="12296922"/>
    <w:rsid w:val="123835CA"/>
    <w:rsid w:val="12460D65"/>
    <w:rsid w:val="125E4CFB"/>
    <w:rsid w:val="1288072F"/>
    <w:rsid w:val="12CF4DBF"/>
    <w:rsid w:val="12DC330B"/>
    <w:rsid w:val="13323A91"/>
    <w:rsid w:val="135A30E7"/>
    <w:rsid w:val="139D2BEB"/>
    <w:rsid w:val="13C13824"/>
    <w:rsid w:val="13FC6816"/>
    <w:rsid w:val="141E2692"/>
    <w:rsid w:val="142314DD"/>
    <w:rsid w:val="14252C94"/>
    <w:rsid w:val="145E2FB0"/>
    <w:rsid w:val="14AC7AD5"/>
    <w:rsid w:val="14E82F36"/>
    <w:rsid w:val="15066CBE"/>
    <w:rsid w:val="152140D6"/>
    <w:rsid w:val="152147CD"/>
    <w:rsid w:val="152A078E"/>
    <w:rsid w:val="153A08B8"/>
    <w:rsid w:val="153F4EEF"/>
    <w:rsid w:val="15652EB2"/>
    <w:rsid w:val="15664517"/>
    <w:rsid w:val="15813A94"/>
    <w:rsid w:val="15843402"/>
    <w:rsid w:val="158B0431"/>
    <w:rsid w:val="15B50A22"/>
    <w:rsid w:val="15B55A20"/>
    <w:rsid w:val="15DF447D"/>
    <w:rsid w:val="15E32DDC"/>
    <w:rsid w:val="15E8396C"/>
    <w:rsid w:val="16A23EF5"/>
    <w:rsid w:val="16B527B8"/>
    <w:rsid w:val="17061FDF"/>
    <w:rsid w:val="171853FA"/>
    <w:rsid w:val="17347D25"/>
    <w:rsid w:val="17457E4E"/>
    <w:rsid w:val="174F6C32"/>
    <w:rsid w:val="1750726D"/>
    <w:rsid w:val="176209CB"/>
    <w:rsid w:val="17865A80"/>
    <w:rsid w:val="179D71CF"/>
    <w:rsid w:val="17AB64A8"/>
    <w:rsid w:val="17E76CD8"/>
    <w:rsid w:val="180123DD"/>
    <w:rsid w:val="1836196E"/>
    <w:rsid w:val="187C6D0A"/>
    <w:rsid w:val="189B5531"/>
    <w:rsid w:val="18AA6A05"/>
    <w:rsid w:val="18D71266"/>
    <w:rsid w:val="18E3358B"/>
    <w:rsid w:val="18F64BAB"/>
    <w:rsid w:val="18F937E8"/>
    <w:rsid w:val="1901287C"/>
    <w:rsid w:val="190654EC"/>
    <w:rsid w:val="19133E0F"/>
    <w:rsid w:val="19251FC3"/>
    <w:rsid w:val="192C1802"/>
    <w:rsid w:val="192C5114"/>
    <w:rsid w:val="19392A42"/>
    <w:rsid w:val="19691EBE"/>
    <w:rsid w:val="19B73AB3"/>
    <w:rsid w:val="19B82D6B"/>
    <w:rsid w:val="19C0291A"/>
    <w:rsid w:val="1A0D7219"/>
    <w:rsid w:val="1AA47FF6"/>
    <w:rsid w:val="1ADB44B1"/>
    <w:rsid w:val="1AE820DF"/>
    <w:rsid w:val="1B0A1082"/>
    <w:rsid w:val="1B241B75"/>
    <w:rsid w:val="1B335FD0"/>
    <w:rsid w:val="1B451F4C"/>
    <w:rsid w:val="1B492E8A"/>
    <w:rsid w:val="1B5D423D"/>
    <w:rsid w:val="1B761423"/>
    <w:rsid w:val="1B7F6D28"/>
    <w:rsid w:val="1B8C1548"/>
    <w:rsid w:val="1B8E3F7E"/>
    <w:rsid w:val="1BA75FAC"/>
    <w:rsid w:val="1BB33E70"/>
    <w:rsid w:val="1BB55158"/>
    <w:rsid w:val="1BBD3B70"/>
    <w:rsid w:val="1C0C30B7"/>
    <w:rsid w:val="1C2111B7"/>
    <w:rsid w:val="1C5413E9"/>
    <w:rsid w:val="1C6F256B"/>
    <w:rsid w:val="1C890BC0"/>
    <w:rsid w:val="1C916E7B"/>
    <w:rsid w:val="1CAC47D8"/>
    <w:rsid w:val="1D157E7C"/>
    <w:rsid w:val="1D170AFA"/>
    <w:rsid w:val="1D407500"/>
    <w:rsid w:val="1D54013F"/>
    <w:rsid w:val="1D89409B"/>
    <w:rsid w:val="1D8C06AF"/>
    <w:rsid w:val="1D926FB1"/>
    <w:rsid w:val="1DB11315"/>
    <w:rsid w:val="1DED1F02"/>
    <w:rsid w:val="1E0B55DC"/>
    <w:rsid w:val="1E0E7E60"/>
    <w:rsid w:val="1E103FEE"/>
    <w:rsid w:val="1E1B3C2A"/>
    <w:rsid w:val="1E3C4E9C"/>
    <w:rsid w:val="1E40262A"/>
    <w:rsid w:val="1E7C4989"/>
    <w:rsid w:val="1EAC61A9"/>
    <w:rsid w:val="1EAF1281"/>
    <w:rsid w:val="1EEB4364"/>
    <w:rsid w:val="1EF27A58"/>
    <w:rsid w:val="1F121383"/>
    <w:rsid w:val="1F1710D3"/>
    <w:rsid w:val="1F1F25A5"/>
    <w:rsid w:val="1F3C1DC6"/>
    <w:rsid w:val="1F680442"/>
    <w:rsid w:val="1F776B06"/>
    <w:rsid w:val="1F85442A"/>
    <w:rsid w:val="1F8C2195"/>
    <w:rsid w:val="1FAC4397"/>
    <w:rsid w:val="1FAD3D4C"/>
    <w:rsid w:val="1FD0543F"/>
    <w:rsid w:val="1FE35D43"/>
    <w:rsid w:val="1FF610ED"/>
    <w:rsid w:val="20356B75"/>
    <w:rsid w:val="20706CBD"/>
    <w:rsid w:val="208B29D9"/>
    <w:rsid w:val="20A51665"/>
    <w:rsid w:val="20C260E1"/>
    <w:rsid w:val="20C60C12"/>
    <w:rsid w:val="20C6467E"/>
    <w:rsid w:val="20DE240F"/>
    <w:rsid w:val="20EE4ECD"/>
    <w:rsid w:val="20F82638"/>
    <w:rsid w:val="210327A7"/>
    <w:rsid w:val="21185308"/>
    <w:rsid w:val="21213B23"/>
    <w:rsid w:val="21324C58"/>
    <w:rsid w:val="213723B2"/>
    <w:rsid w:val="21607B14"/>
    <w:rsid w:val="21B21A33"/>
    <w:rsid w:val="21C706BE"/>
    <w:rsid w:val="21EE15CB"/>
    <w:rsid w:val="21F824CC"/>
    <w:rsid w:val="22217333"/>
    <w:rsid w:val="2226158E"/>
    <w:rsid w:val="22293628"/>
    <w:rsid w:val="223E268C"/>
    <w:rsid w:val="22797297"/>
    <w:rsid w:val="228A4EEC"/>
    <w:rsid w:val="22952CA3"/>
    <w:rsid w:val="22BB5138"/>
    <w:rsid w:val="22D74A43"/>
    <w:rsid w:val="22E00228"/>
    <w:rsid w:val="22F827CF"/>
    <w:rsid w:val="23117B36"/>
    <w:rsid w:val="23181151"/>
    <w:rsid w:val="23187737"/>
    <w:rsid w:val="23330EFD"/>
    <w:rsid w:val="23560BCC"/>
    <w:rsid w:val="23663C22"/>
    <w:rsid w:val="237C6993"/>
    <w:rsid w:val="23872378"/>
    <w:rsid w:val="238C35C7"/>
    <w:rsid w:val="23A16CD0"/>
    <w:rsid w:val="23A90829"/>
    <w:rsid w:val="23B16C14"/>
    <w:rsid w:val="23C34D52"/>
    <w:rsid w:val="23C96478"/>
    <w:rsid w:val="23DF3B1D"/>
    <w:rsid w:val="23F00B36"/>
    <w:rsid w:val="241F1131"/>
    <w:rsid w:val="243024DF"/>
    <w:rsid w:val="24991697"/>
    <w:rsid w:val="24AA2C04"/>
    <w:rsid w:val="24C2777A"/>
    <w:rsid w:val="24D9209C"/>
    <w:rsid w:val="24DB104A"/>
    <w:rsid w:val="258D0DA4"/>
    <w:rsid w:val="258F26CF"/>
    <w:rsid w:val="25A94D24"/>
    <w:rsid w:val="25AE7742"/>
    <w:rsid w:val="25B33C7E"/>
    <w:rsid w:val="25D42C83"/>
    <w:rsid w:val="25F360E9"/>
    <w:rsid w:val="25FE588D"/>
    <w:rsid w:val="26000C31"/>
    <w:rsid w:val="2601742F"/>
    <w:rsid w:val="26662783"/>
    <w:rsid w:val="26A54D4C"/>
    <w:rsid w:val="26AE1FC7"/>
    <w:rsid w:val="26EA1FFA"/>
    <w:rsid w:val="27264813"/>
    <w:rsid w:val="275F307A"/>
    <w:rsid w:val="27673B51"/>
    <w:rsid w:val="276D73A2"/>
    <w:rsid w:val="27752CA6"/>
    <w:rsid w:val="277E5EC1"/>
    <w:rsid w:val="279C77FC"/>
    <w:rsid w:val="279E7DE2"/>
    <w:rsid w:val="27B7698E"/>
    <w:rsid w:val="27D55A5E"/>
    <w:rsid w:val="28457547"/>
    <w:rsid w:val="284950DC"/>
    <w:rsid w:val="285B3487"/>
    <w:rsid w:val="285F162D"/>
    <w:rsid w:val="28630259"/>
    <w:rsid w:val="286A28F8"/>
    <w:rsid w:val="28830914"/>
    <w:rsid w:val="28BB4CBA"/>
    <w:rsid w:val="28F27098"/>
    <w:rsid w:val="290444A9"/>
    <w:rsid w:val="29094885"/>
    <w:rsid w:val="290D3526"/>
    <w:rsid w:val="29241981"/>
    <w:rsid w:val="29273C60"/>
    <w:rsid w:val="294F20CB"/>
    <w:rsid w:val="29824BF4"/>
    <w:rsid w:val="29AF289F"/>
    <w:rsid w:val="29D10F1A"/>
    <w:rsid w:val="29E93288"/>
    <w:rsid w:val="2A0B155D"/>
    <w:rsid w:val="2A0F7CFE"/>
    <w:rsid w:val="2A242E6B"/>
    <w:rsid w:val="2A4F12E4"/>
    <w:rsid w:val="2A571FC7"/>
    <w:rsid w:val="2A5E0B49"/>
    <w:rsid w:val="2A917E9A"/>
    <w:rsid w:val="2A931304"/>
    <w:rsid w:val="2AAB5F85"/>
    <w:rsid w:val="2AB1474D"/>
    <w:rsid w:val="2AC43B5F"/>
    <w:rsid w:val="2AD1613D"/>
    <w:rsid w:val="2AE12004"/>
    <w:rsid w:val="2B214C43"/>
    <w:rsid w:val="2B9841D7"/>
    <w:rsid w:val="2BAB6C12"/>
    <w:rsid w:val="2BBB5CCA"/>
    <w:rsid w:val="2BBC47FB"/>
    <w:rsid w:val="2BC92D88"/>
    <w:rsid w:val="2BCC52F3"/>
    <w:rsid w:val="2BD1336D"/>
    <w:rsid w:val="2BE0148E"/>
    <w:rsid w:val="2BFF4B60"/>
    <w:rsid w:val="2C0A5B23"/>
    <w:rsid w:val="2C213B5D"/>
    <w:rsid w:val="2CB2528A"/>
    <w:rsid w:val="2CCB35C2"/>
    <w:rsid w:val="2CCE202F"/>
    <w:rsid w:val="2CD66E04"/>
    <w:rsid w:val="2CE24AE9"/>
    <w:rsid w:val="2CE80385"/>
    <w:rsid w:val="2D0A6FD2"/>
    <w:rsid w:val="2D8407D3"/>
    <w:rsid w:val="2DA7021D"/>
    <w:rsid w:val="2DBA67EC"/>
    <w:rsid w:val="2DD64A7A"/>
    <w:rsid w:val="2DE35F8A"/>
    <w:rsid w:val="2E807F03"/>
    <w:rsid w:val="2E812BB5"/>
    <w:rsid w:val="2ED32CE6"/>
    <w:rsid w:val="2EED667F"/>
    <w:rsid w:val="2EFF7E97"/>
    <w:rsid w:val="2F090E3F"/>
    <w:rsid w:val="2F0A1103"/>
    <w:rsid w:val="2F313019"/>
    <w:rsid w:val="2F444EAB"/>
    <w:rsid w:val="2F4723FA"/>
    <w:rsid w:val="2F9A7B0A"/>
    <w:rsid w:val="2FAE55CA"/>
    <w:rsid w:val="2FB85C5A"/>
    <w:rsid w:val="2FE612ED"/>
    <w:rsid w:val="2FF40796"/>
    <w:rsid w:val="300819A3"/>
    <w:rsid w:val="300E64C7"/>
    <w:rsid w:val="309A0313"/>
    <w:rsid w:val="30A97883"/>
    <w:rsid w:val="30CC0D4E"/>
    <w:rsid w:val="30EB42EE"/>
    <w:rsid w:val="31166008"/>
    <w:rsid w:val="31316FB8"/>
    <w:rsid w:val="3146797A"/>
    <w:rsid w:val="3165777F"/>
    <w:rsid w:val="31C072ED"/>
    <w:rsid w:val="32617263"/>
    <w:rsid w:val="327322C6"/>
    <w:rsid w:val="32784FF8"/>
    <w:rsid w:val="32924B66"/>
    <w:rsid w:val="32A821E2"/>
    <w:rsid w:val="32CC7939"/>
    <w:rsid w:val="32CE6688"/>
    <w:rsid w:val="32D45D41"/>
    <w:rsid w:val="32E977A6"/>
    <w:rsid w:val="32FD7878"/>
    <w:rsid w:val="33277E70"/>
    <w:rsid w:val="335C6A02"/>
    <w:rsid w:val="33737D6C"/>
    <w:rsid w:val="339D6D1F"/>
    <w:rsid w:val="33A55E56"/>
    <w:rsid w:val="33CF3FFF"/>
    <w:rsid w:val="33FB2926"/>
    <w:rsid w:val="3439034C"/>
    <w:rsid w:val="344A13B3"/>
    <w:rsid w:val="34901B4F"/>
    <w:rsid w:val="34902473"/>
    <w:rsid w:val="34967856"/>
    <w:rsid w:val="34B56DC6"/>
    <w:rsid w:val="34BD2F04"/>
    <w:rsid w:val="34C06DD7"/>
    <w:rsid w:val="34D252F6"/>
    <w:rsid w:val="35126577"/>
    <w:rsid w:val="351F7685"/>
    <w:rsid w:val="35205EDB"/>
    <w:rsid w:val="35502AF3"/>
    <w:rsid w:val="3584018C"/>
    <w:rsid w:val="35995DEB"/>
    <w:rsid w:val="35F5526D"/>
    <w:rsid w:val="35F81F94"/>
    <w:rsid w:val="35FA2D4E"/>
    <w:rsid w:val="360C0E74"/>
    <w:rsid w:val="361C4850"/>
    <w:rsid w:val="36213819"/>
    <w:rsid w:val="36282035"/>
    <w:rsid w:val="36311A1C"/>
    <w:rsid w:val="36375E3F"/>
    <w:rsid w:val="363B18E9"/>
    <w:rsid w:val="36454C95"/>
    <w:rsid w:val="366213AB"/>
    <w:rsid w:val="36696E86"/>
    <w:rsid w:val="36876BDD"/>
    <w:rsid w:val="368A3CE6"/>
    <w:rsid w:val="36A46C7E"/>
    <w:rsid w:val="36BB06CA"/>
    <w:rsid w:val="36CB1EB7"/>
    <w:rsid w:val="36D23780"/>
    <w:rsid w:val="36D35375"/>
    <w:rsid w:val="37037F01"/>
    <w:rsid w:val="370558C1"/>
    <w:rsid w:val="37195FBD"/>
    <w:rsid w:val="374C3F54"/>
    <w:rsid w:val="3756625C"/>
    <w:rsid w:val="375D389B"/>
    <w:rsid w:val="377A43E1"/>
    <w:rsid w:val="379D39C2"/>
    <w:rsid w:val="37A92DD6"/>
    <w:rsid w:val="37C335EB"/>
    <w:rsid w:val="37CF6676"/>
    <w:rsid w:val="38430F80"/>
    <w:rsid w:val="38995E4B"/>
    <w:rsid w:val="38E61ED5"/>
    <w:rsid w:val="391338C0"/>
    <w:rsid w:val="39141C51"/>
    <w:rsid w:val="39244060"/>
    <w:rsid w:val="393B2395"/>
    <w:rsid w:val="398F36C3"/>
    <w:rsid w:val="39987834"/>
    <w:rsid w:val="39B12C07"/>
    <w:rsid w:val="39BA0CBD"/>
    <w:rsid w:val="39D372BE"/>
    <w:rsid w:val="39F5787C"/>
    <w:rsid w:val="39FF1C9D"/>
    <w:rsid w:val="3A1A642F"/>
    <w:rsid w:val="3A2858A1"/>
    <w:rsid w:val="3A3208D5"/>
    <w:rsid w:val="3AB726A0"/>
    <w:rsid w:val="3AD270D4"/>
    <w:rsid w:val="3AD870FB"/>
    <w:rsid w:val="3B02446B"/>
    <w:rsid w:val="3B135328"/>
    <w:rsid w:val="3B6B2360"/>
    <w:rsid w:val="3B6C6B28"/>
    <w:rsid w:val="3B914395"/>
    <w:rsid w:val="3BAA0F37"/>
    <w:rsid w:val="3BB76C1A"/>
    <w:rsid w:val="3BC33778"/>
    <w:rsid w:val="3BC74467"/>
    <w:rsid w:val="3BC872FF"/>
    <w:rsid w:val="3BCA4A28"/>
    <w:rsid w:val="3C0B35AF"/>
    <w:rsid w:val="3C202855"/>
    <w:rsid w:val="3C38711A"/>
    <w:rsid w:val="3C4379D6"/>
    <w:rsid w:val="3C6005F1"/>
    <w:rsid w:val="3C7C6940"/>
    <w:rsid w:val="3C8514D6"/>
    <w:rsid w:val="3CAC6CF6"/>
    <w:rsid w:val="3CB615F9"/>
    <w:rsid w:val="3CC95471"/>
    <w:rsid w:val="3CD159D0"/>
    <w:rsid w:val="3CD4505F"/>
    <w:rsid w:val="3CD90EBA"/>
    <w:rsid w:val="3CE6587D"/>
    <w:rsid w:val="3CF87CF3"/>
    <w:rsid w:val="3D2D7CBD"/>
    <w:rsid w:val="3D59480B"/>
    <w:rsid w:val="3D630427"/>
    <w:rsid w:val="3D8C75FD"/>
    <w:rsid w:val="3D9D0AB2"/>
    <w:rsid w:val="3DD96360"/>
    <w:rsid w:val="3E0C146C"/>
    <w:rsid w:val="3E2B6F00"/>
    <w:rsid w:val="3E32576D"/>
    <w:rsid w:val="3E43777E"/>
    <w:rsid w:val="3E471C03"/>
    <w:rsid w:val="3E5D3799"/>
    <w:rsid w:val="3E65766A"/>
    <w:rsid w:val="3E8F530F"/>
    <w:rsid w:val="3E9370EC"/>
    <w:rsid w:val="3EB176F4"/>
    <w:rsid w:val="3EB2505D"/>
    <w:rsid w:val="3F1677D7"/>
    <w:rsid w:val="3F2341D5"/>
    <w:rsid w:val="3F2370D4"/>
    <w:rsid w:val="3F4A263C"/>
    <w:rsid w:val="3F5E24D9"/>
    <w:rsid w:val="3F681BB0"/>
    <w:rsid w:val="3F7D2B21"/>
    <w:rsid w:val="3FB608A3"/>
    <w:rsid w:val="3FE34C17"/>
    <w:rsid w:val="3FE43324"/>
    <w:rsid w:val="3FEF2B84"/>
    <w:rsid w:val="400507A6"/>
    <w:rsid w:val="40444589"/>
    <w:rsid w:val="404D44A5"/>
    <w:rsid w:val="4058757F"/>
    <w:rsid w:val="409F6C12"/>
    <w:rsid w:val="40AB5012"/>
    <w:rsid w:val="40B2697E"/>
    <w:rsid w:val="40D76864"/>
    <w:rsid w:val="40DE7CB1"/>
    <w:rsid w:val="40E04E66"/>
    <w:rsid w:val="40ED34F9"/>
    <w:rsid w:val="410A5280"/>
    <w:rsid w:val="410E31C1"/>
    <w:rsid w:val="410E3207"/>
    <w:rsid w:val="4112134F"/>
    <w:rsid w:val="411A41CE"/>
    <w:rsid w:val="411E6B72"/>
    <w:rsid w:val="412F620C"/>
    <w:rsid w:val="414D793F"/>
    <w:rsid w:val="415F20FE"/>
    <w:rsid w:val="416156BA"/>
    <w:rsid w:val="416C6D0E"/>
    <w:rsid w:val="416C735B"/>
    <w:rsid w:val="4172074C"/>
    <w:rsid w:val="41736074"/>
    <w:rsid w:val="41850EA4"/>
    <w:rsid w:val="418F00E1"/>
    <w:rsid w:val="41D74A20"/>
    <w:rsid w:val="41E43239"/>
    <w:rsid w:val="41FA6F7D"/>
    <w:rsid w:val="42031AA0"/>
    <w:rsid w:val="42174522"/>
    <w:rsid w:val="422C2003"/>
    <w:rsid w:val="42361B4F"/>
    <w:rsid w:val="426C5B8B"/>
    <w:rsid w:val="426F0CF8"/>
    <w:rsid w:val="428B5E65"/>
    <w:rsid w:val="42A10ED3"/>
    <w:rsid w:val="42A31F4D"/>
    <w:rsid w:val="42A6525E"/>
    <w:rsid w:val="42C0417F"/>
    <w:rsid w:val="42D60F5D"/>
    <w:rsid w:val="436C7A97"/>
    <w:rsid w:val="43973004"/>
    <w:rsid w:val="439942A7"/>
    <w:rsid w:val="43A14B75"/>
    <w:rsid w:val="43DA6297"/>
    <w:rsid w:val="43E76DAE"/>
    <w:rsid w:val="43F9244A"/>
    <w:rsid w:val="44104CDE"/>
    <w:rsid w:val="44280A31"/>
    <w:rsid w:val="44606CC9"/>
    <w:rsid w:val="446D6560"/>
    <w:rsid w:val="446F1698"/>
    <w:rsid w:val="449577C7"/>
    <w:rsid w:val="449E7CC8"/>
    <w:rsid w:val="44BF24DB"/>
    <w:rsid w:val="44EC2822"/>
    <w:rsid w:val="44EE4669"/>
    <w:rsid w:val="44FC4595"/>
    <w:rsid w:val="45503B65"/>
    <w:rsid w:val="455804BB"/>
    <w:rsid w:val="455C33C5"/>
    <w:rsid w:val="45655A63"/>
    <w:rsid w:val="456C37D2"/>
    <w:rsid w:val="456D1623"/>
    <w:rsid w:val="45741223"/>
    <w:rsid w:val="459675C8"/>
    <w:rsid w:val="45A16FE0"/>
    <w:rsid w:val="45DE08A7"/>
    <w:rsid w:val="45ED57EF"/>
    <w:rsid w:val="4613511E"/>
    <w:rsid w:val="46407C4D"/>
    <w:rsid w:val="46422964"/>
    <w:rsid w:val="4668137E"/>
    <w:rsid w:val="469366D7"/>
    <w:rsid w:val="46C27ADB"/>
    <w:rsid w:val="46CF14BA"/>
    <w:rsid w:val="46E1497A"/>
    <w:rsid w:val="46ED5DF7"/>
    <w:rsid w:val="470E7BED"/>
    <w:rsid w:val="471E2AC5"/>
    <w:rsid w:val="472B33C1"/>
    <w:rsid w:val="47362961"/>
    <w:rsid w:val="473E3332"/>
    <w:rsid w:val="476E420B"/>
    <w:rsid w:val="47751EFE"/>
    <w:rsid w:val="4782329C"/>
    <w:rsid w:val="4784574D"/>
    <w:rsid w:val="479128C0"/>
    <w:rsid w:val="47BC23B9"/>
    <w:rsid w:val="47C16514"/>
    <w:rsid w:val="47C66645"/>
    <w:rsid w:val="47CB3DFB"/>
    <w:rsid w:val="47D9663E"/>
    <w:rsid w:val="482B557B"/>
    <w:rsid w:val="48900AE9"/>
    <w:rsid w:val="48E6007B"/>
    <w:rsid w:val="48FD7667"/>
    <w:rsid w:val="490B504F"/>
    <w:rsid w:val="492D0C23"/>
    <w:rsid w:val="49331022"/>
    <w:rsid w:val="496D4373"/>
    <w:rsid w:val="49935CCB"/>
    <w:rsid w:val="49A2274D"/>
    <w:rsid w:val="49B531BB"/>
    <w:rsid w:val="49CE18B3"/>
    <w:rsid w:val="4A073F94"/>
    <w:rsid w:val="4A2502F6"/>
    <w:rsid w:val="4A41483F"/>
    <w:rsid w:val="4A572C10"/>
    <w:rsid w:val="4A647B4D"/>
    <w:rsid w:val="4AAB4E63"/>
    <w:rsid w:val="4AAC5E67"/>
    <w:rsid w:val="4AC76B30"/>
    <w:rsid w:val="4ADD5F05"/>
    <w:rsid w:val="4AEB34D1"/>
    <w:rsid w:val="4AFD0261"/>
    <w:rsid w:val="4B1A700F"/>
    <w:rsid w:val="4B234C23"/>
    <w:rsid w:val="4B547B60"/>
    <w:rsid w:val="4B992565"/>
    <w:rsid w:val="4BB8148F"/>
    <w:rsid w:val="4BF60F53"/>
    <w:rsid w:val="4BF73B9E"/>
    <w:rsid w:val="4C2B4BE7"/>
    <w:rsid w:val="4C3F7298"/>
    <w:rsid w:val="4C6C33FA"/>
    <w:rsid w:val="4C6D0CDA"/>
    <w:rsid w:val="4C73799B"/>
    <w:rsid w:val="4CA0150C"/>
    <w:rsid w:val="4CAB39D5"/>
    <w:rsid w:val="4CCA7553"/>
    <w:rsid w:val="4CD03A07"/>
    <w:rsid w:val="4CD45205"/>
    <w:rsid w:val="4CD93ECD"/>
    <w:rsid w:val="4CF63126"/>
    <w:rsid w:val="4D300A6D"/>
    <w:rsid w:val="4D3626E8"/>
    <w:rsid w:val="4D52761F"/>
    <w:rsid w:val="4D6B5D7C"/>
    <w:rsid w:val="4D7F3551"/>
    <w:rsid w:val="4DB06C40"/>
    <w:rsid w:val="4DCC60ED"/>
    <w:rsid w:val="4DD20EDB"/>
    <w:rsid w:val="4DF66D06"/>
    <w:rsid w:val="4DFD2EF0"/>
    <w:rsid w:val="4E035329"/>
    <w:rsid w:val="4E136632"/>
    <w:rsid w:val="4E2D4317"/>
    <w:rsid w:val="4E4F5D76"/>
    <w:rsid w:val="4E741915"/>
    <w:rsid w:val="4E910370"/>
    <w:rsid w:val="4E996941"/>
    <w:rsid w:val="4ED0354F"/>
    <w:rsid w:val="4EF028DE"/>
    <w:rsid w:val="4F0962F2"/>
    <w:rsid w:val="4F2B1C5F"/>
    <w:rsid w:val="4F5260F8"/>
    <w:rsid w:val="4F5D7D96"/>
    <w:rsid w:val="4F8F0838"/>
    <w:rsid w:val="4F906E8D"/>
    <w:rsid w:val="4F955750"/>
    <w:rsid w:val="4F9C3CC9"/>
    <w:rsid w:val="4FE145E9"/>
    <w:rsid w:val="4FE93E1E"/>
    <w:rsid w:val="5002179D"/>
    <w:rsid w:val="50051AA0"/>
    <w:rsid w:val="50310117"/>
    <w:rsid w:val="5078552B"/>
    <w:rsid w:val="50C81068"/>
    <w:rsid w:val="50C97E09"/>
    <w:rsid w:val="512343DD"/>
    <w:rsid w:val="514B70F1"/>
    <w:rsid w:val="516F7FD2"/>
    <w:rsid w:val="51852F17"/>
    <w:rsid w:val="519E5814"/>
    <w:rsid w:val="51BA314F"/>
    <w:rsid w:val="51C74FA7"/>
    <w:rsid w:val="51DA48FB"/>
    <w:rsid w:val="51EB53AD"/>
    <w:rsid w:val="52003448"/>
    <w:rsid w:val="521650B6"/>
    <w:rsid w:val="522773D9"/>
    <w:rsid w:val="524E5B1E"/>
    <w:rsid w:val="52664009"/>
    <w:rsid w:val="528026B8"/>
    <w:rsid w:val="52A424FC"/>
    <w:rsid w:val="52B120EB"/>
    <w:rsid w:val="52BA47FC"/>
    <w:rsid w:val="52E04829"/>
    <w:rsid w:val="531577B1"/>
    <w:rsid w:val="53371AA8"/>
    <w:rsid w:val="534A70B4"/>
    <w:rsid w:val="539D0245"/>
    <w:rsid w:val="539D5452"/>
    <w:rsid w:val="53A415BB"/>
    <w:rsid w:val="53AC01D3"/>
    <w:rsid w:val="53CF10CC"/>
    <w:rsid w:val="542570BA"/>
    <w:rsid w:val="5430302C"/>
    <w:rsid w:val="543F7056"/>
    <w:rsid w:val="545F37BE"/>
    <w:rsid w:val="546C71EA"/>
    <w:rsid w:val="547F2003"/>
    <w:rsid w:val="54B86D88"/>
    <w:rsid w:val="54BC1A4F"/>
    <w:rsid w:val="54D250FC"/>
    <w:rsid w:val="54DA2B61"/>
    <w:rsid w:val="54EC2517"/>
    <w:rsid w:val="55BB463A"/>
    <w:rsid w:val="55C516E2"/>
    <w:rsid w:val="55DC3097"/>
    <w:rsid w:val="561D63ED"/>
    <w:rsid w:val="56493ECE"/>
    <w:rsid w:val="565915C9"/>
    <w:rsid w:val="565D061A"/>
    <w:rsid w:val="56740504"/>
    <w:rsid w:val="5674195E"/>
    <w:rsid w:val="56814855"/>
    <w:rsid w:val="56A6105E"/>
    <w:rsid w:val="570B1AA6"/>
    <w:rsid w:val="570B262A"/>
    <w:rsid w:val="572F70B0"/>
    <w:rsid w:val="576D6BD3"/>
    <w:rsid w:val="57914929"/>
    <w:rsid w:val="57D13BB8"/>
    <w:rsid w:val="583E3A47"/>
    <w:rsid w:val="586D7361"/>
    <w:rsid w:val="58793162"/>
    <w:rsid w:val="589B2A8A"/>
    <w:rsid w:val="58B878E2"/>
    <w:rsid w:val="58ED482B"/>
    <w:rsid w:val="595B1632"/>
    <w:rsid w:val="59645511"/>
    <w:rsid w:val="59716B98"/>
    <w:rsid w:val="598F2EFB"/>
    <w:rsid w:val="59DF7A6A"/>
    <w:rsid w:val="59F627B1"/>
    <w:rsid w:val="5A0C2C79"/>
    <w:rsid w:val="5A1A7A27"/>
    <w:rsid w:val="5A2A093A"/>
    <w:rsid w:val="5A2E77A8"/>
    <w:rsid w:val="5A366EE5"/>
    <w:rsid w:val="5A3A7783"/>
    <w:rsid w:val="5A501F3F"/>
    <w:rsid w:val="5A661BD1"/>
    <w:rsid w:val="5A67438B"/>
    <w:rsid w:val="5A8866BC"/>
    <w:rsid w:val="5A8C68BE"/>
    <w:rsid w:val="5ABA6971"/>
    <w:rsid w:val="5ACE2AFA"/>
    <w:rsid w:val="5AD36A46"/>
    <w:rsid w:val="5AEE3010"/>
    <w:rsid w:val="5AF26B33"/>
    <w:rsid w:val="5AF711A6"/>
    <w:rsid w:val="5B067E54"/>
    <w:rsid w:val="5B2D5801"/>
    <w:rsid w:val="5B770E76"/>
    <w:rsid w:val="5B836FE8"/>
    <w:rsid w:val="5B8A76E1"/>
    <w:rsid w:val="5BAA4B51"/>
    <w:rsid w:val="5BB66733"/>
    <w:rsid w:val="5BD017A1"/>
    <w:rsid w:val="5BDE7D88"/>
    <w:rsid w:val="5BE13686"/>
    <w:rsid w:val="5C377868"/>
    <w:rsid w:val="5C6558CB"/>
    <w:rsid w:val="5C770AB3"/>
    <w:rsid w:val="5C7B30BF"/>
    <w:rsid w:val="5C824076"/>
    <w:rsid w:val="5CA07B65"/>
    <w:rsid w:val="5CBB0E17"/>
    <w:rsid w:val="5CBF1801"/>
    <w:rsid w:val="5CD55DF1"/>
    <w:rsid w:val="5CD971BF"/>
    <w:rsid w:val="5CEC02C1"/>
    <w:rsid w:val="5CF052F1"/>
    <w:rsid w:val="5CF24758"/>
    <w:rsid w:val="5D13391F"/>
    <w:rsid w:val="5D213237"/>
    <w:rsid w:val="5D2B277C"/>
    <w:rsid w:val="5D673B99"/>
    <w:rsid w:val="5D70551E"/>
    <w:rsid w:val="5D763804"/>
    <w:rsid w:val="5D796702"/>
    <w:rsid w:val="5DCA133A"/>
    <w:rsid w:val="5DCF4A88"/>
    <w:rsid w:val="5E1077EB"/>
    <w:rsid w:val="5E121E5C"/>
    <w:rsid w:val="5E163E09"/>
    <w:rsid w:val="5E467DA5"/>
    <w:rsid w:val="5E626457"/>
    <w:rsid w:val="5E7E3DEB"/>
    <w:rsid w:val="5E810290"/>
    <w:rsid w:val="5E811302"/>
    <w:rsid w:val="5E925AA3"/>
    <w:rsid w:val="5E9853DB"/>
    <w:rsid w:val="5EA57895"/>
    <w:rsid w:val="5ED91559"/>
    <w:rsid w:val="5F26294B"/>
    <w:rsid w:val="5F3D20DB"/>
    <w:rsid w:val="5F4B1AA8"/>
    <w:rsid w:val="5F545189"/>
    <w:rsid w:val="5F581CA5"/>
    <w:rsid w:val="5F721369"/>
    <w:rsid w:val="5F9A4877"/>
    <w:rsid w:val="5F9E10B3"/>
    <w:rsid w:val="5FC06348"/>
    <w:rsid w:val="5FD97B49"/>
    <w:rsid w:val="5FDE02C6"/>
    <w:rsid w:val="5FF26F89"/>
    <w:rsid w:val="600632F4"/>
    <w:rsid w:val="60175968"/>
    <w:rsid w:val="603259FD"/>
    <w:rsid w:val="60372188"/>
    <w:rsid w:val="604D684F"/>
    <w:rsid w:val="609362E0"/>
    <w:rsid w:val="609D14D0"/>
    <w:rsid w:val="60AB7A43"/>
    <w:rsid w:val="60D24464"/>
    <w:rsid w:val="60E918DE"/>
    <w:rsid w:val="60F47252"/>
    <w:rsid w:val="60FC747F"/>
    <w:rsid w:val="60FE3668"/>
    <w:rsid w:val="61054969"/>
    <w:rsid w:val="61065595"/>
    <w:rsid w:val="613379CA"/>
    <w:rsid w:val="616861ED"/>
    <w:rsid w:val="616F5813"/>
    <w:rsid w:val="61816F86"/>
    <w:rsid w:val="61817D06"/>
    <w:rsid w:val="61962563"/>
    <w:rsid w:val="61B00E8D"/>
    <w:rsid w:val="61B410A4"/>
    <w:rsid w:val="61D60783"/>
    <w:rsid w:val="62075734"/>
    <w:rsid w:val="620F7947"/>
    <w:rsid w:val="622A09F5"/>
    <w:rsid w:val="625603B2"/>
    <w:rsid w:val="625B7362"/>
    <w:rsid w:val="625D5AAB"/>
    <w:rsid w:val="62715A0B"/>
    <w:rsid w:val="628A1AC8"/>
    <w:rsid w:val="631404EB"/>
    <w:rsid w:val="634F6D3D"/>
    <w:rsid w:val="637F3E5E"/>
    <w:rsid w:val="63854ECE"/>
    <w:rsid w:val="63857969"/>
    <w:rsid w:val="63BA32AC"/>
    <w:rsid w:val="63C37B36"/>
    <w:rsid w:val="63CB710E"/>
    <w:rsid w:val="63E11ED1"/>
    <w:rsid w:val="63E57F45"/>
    <w:rsid w:val="63EB6DC7"/>
    <w:rsid w:val="64037FD1"/>
    <w:rsid w:val="641D52F4"/>
    <w:rsid w:val="64623BBD"/>
    <w:rsid w:val="646C6F32"/>
    <w:rsid w:val="64983C71"/>
    <w:rsid w:val="64C07AA8"/>
    <w:rsid w:val="64C3430A"/>
    <w:rsid w:val="64D84781"/>
    <w:rsid w:val="64ED54A8"/>
    <w:rsid w:val="64F31DDA"/>
    <w:rsid w:val="64F400E5"/>
    <w:rsid w:val="650E3688"/>
    <w:rsid w:val="651A17FB"/>
    <w:rsid w:val="656F5FE9"/>
    <w:rsid w:val="6573184E"/>
    <w:rsid w:val="65A9383D"/>
    <w:rsid w:val="66127BC5"/>
    <w:rsid w:val="66767A26"/>
    <w:rsid w:val="66910B70"/>
    <w:rsid w:val="669866F6"/>
    <w:rsid w:val="669D56A8"/>
    <w:rsid w:val="66B26016"/>
    <w:rsid w:val="66B547E5"/>
    <w:rsid w:val="66E45C52"/>
    <w:rsid w:val="66F17661"/>
    <w:rsid w:val="67361502"/>
    <w:rsid w:val="67537925"/>
    <w:rsid w:val="675767AC"/>
    <w:rsid w:val="67640593"/>
    <w:rsid w:val="67806994"/>
    <w:rsid w:val="684F1DDA"/>
    <w:rsid w:val="685A1455"/>
    <w:rsid w:val="68704093"/>
    <w:rsid w:val="687A0746"/>
    <w:rsid w:val="68913D84"/>
    <w:rsid w:val="68B0600F"/>
    <w:rsid w:val="68B9495C"/>
    <w:rsid w:val="691A0854"/>
    <w:rsid w:val="69257F5E"/>
    <w:rsid w:val="69850E99"/>
    <w:rsid w:val="69995625"/>
    <w:rsid w:val="699F4FD7"/>
    <w:rsid w:val="69BB3229"/>
    <w:rsid w:val="69BE0F88"/>
    <w:rsid w:val="69E71E3A"/>
    <w:rsid w:val="69FE4BB7"/>
    <w:rsid w:val="6A0011F9"/>
    <w:rsid w:val="6A3627A7"/>
    <w:rsid w:val="6A446CE8"/>
    <w:rsid w:val="6A566353"/>
    <w:rsid w:val="6A573854"/>
    <w:rsid w:val="6A5E26A4"/>
    <w:rsid w:val="6ACD2B65"/>
    <w:rsid w:val="6AF232C5"/>
    <w:rsid w:val="6AF45F66"/>
    <w:rsid w:val="6B002B7D"/>
    <w:rsid w:val="6B1005F4"/>
    <w:rsid w:val="6B415181"/>
    <w:rsid w:val="6B5D5575"/>
    <w:rsid w:val="6B650B23"/>
    <w:rsid w:val="6B691354"/>
    <w:rsid w:val="6B75068F"/>
    <w:rsid w:val="6B835B3B"/>
    <w:rsid w:val="6BA945B4"/>
    <w:rsid w:val="6BBC740C"/>
    <w:rsid w:val="6BF203E1"/>
    <w:rsid w:val="6C2C646F"/>
    <w:rsid w:val="6C424A1B"/>
    <w:rsid w:val="6C471F67"/>
    <w:rsid w:val="6C47207E"/>
    <w:rsid w:val="6C586BCE"/>
    <w:rsid w:val="6C755050"/>
    <w:rsid w:val="6CAA55E5"/>
    <w:rsid w:val="6CB46AE7"/>
    <w:rsid w:val="6CCF43CF"/>
    <w:rsid w:val="6CDE7B38"/>
    <w:rsid w:val="6D101DE4"/>
    <w:rsid w:val="6D202BA8"/>
    <w:rsid w:val="6D2C4D32"/>
    <w:rsid w:val="6D597368"/>
    <w:rsid w:val="6D834091"/>
    <w:rsid w:val="6D9A175E"/>
    <w:rsid w:val="6D9C5899"/>
    <w:rsid w:val="6DBD6621"/>
    <w:rsid w:val="6DCA2F24"/>
    <w:rsid w:val="6DD260A3"/>
    <w:rsid w:val="6DFF50FC"/>
    <w:rsid w:val="6E090175"/>
    <w:rsid w:val="6E2146FF"/>
    <w:rsid w:val="6E2D0DEE"/>
    <w:rsid w:val="6E3D4F37"/>
    <w:rsid w:val="6E611C7E"/>
    <w:rsid w:val="6E752BC9"/>
    <w:rsid w:val="6ED653D5"/>
    <w:rsid w:val="6EF732B8"/>
    <w:rsid w:val="6F055F59"/>
    <w:rsid w:val="6F0B4882"/>
    <w:rsid w:val="6F0B5B91"/>
    <w:rsid w:val="6F144FC0"/>
    <w:rsid w:val="6F306726"/>
    <w:rsid w:val="6F5A0BCF"/>
    <w:rsid w:val="6F605AEF"/>
    <w:rsid w:val="6F7D7DC9"/>
    <w:rsid w:val="6F8A6144"/>
    <w:rsid w:val="6F9645EA"/>
    <w:rsid w:val="6F96711A"/>
    <w:rsid w:val="6FB855C6"/>
    <w:rsid w:val="6FC21979"/>
    <w:rsid w:val="6FD12D14"/>
    <w:rsid w:val="6FEA7C6A"/>
    <w:rsid w:val="6FEC5140"/>
    <w:rsid w:val="6FF6654A"/>
    <w:rsid w:val="70095FCD"/>
    <w:rsid w:val="702E0FD2"/>
    <w:rsid w:val="70633DBC"/>
    <w:rsid w:val="70A87426"/>
    <w:rsid w:val="70B117F0"/>
    <w:rsid w:val="70BD3A80"/>
    <w:rsid w:val="70BF0836"/>
    <w:rsid w:val="70E10FD0"/>
    <w:rsid w:val="70E22497"/>
    <w:rsid w:val="711B707E"/>
    <w:rsid w:val="71535007"/>
    <w:rsid w:val="716A5140"/>
    <w:rsid w:val="717064E3"/>
    <w:rsid w:val="71B403AD"/>
    <w:rsid w:val="71BB70C1"/>
    <w:rsid w:val="71BE7292"/>
    <w:rsid w:val="71D447BB"/>
    <w:rsid w:val="71F45FFF"/>
    <w:rsid w:val="721302CA"/>
    <w:rsid w:val="7219140F"/>
    <w:rsid w:val="72676D26"/>
    <w:rsid w:val="729579D4"/>
    <w:rsid w:val="72A91342"/>
    <w:rsid w:val="72CA63C7"/>
    <w:rsid w:val="72D123A3"/>
    <w:rsid w:val="72DF5243"/>
    <w:rsid w:val="72DF7D7B"/>
    <w:rsid w:val="72E10433"/>
    <w:rsid w:val="73013575"/>
    <w:rsid w:val="730557CB"/>
    <w:rsid w:val="73247C48"/>
    <w:rsid w:val="733B2BE0"/>
    <w:rsid w:val="73483E7C"/>
    <w:rsid w:val="73491B0B"/>
    <w:rsid w:val="7351589C"/>
    <w:rsid w:val="73550D8C"/>
    <w:rsid w:val="73641314"/>
    <w:rsid w:val="736947DF"/>
    <w:rsid w:val="739756C5"/>
    <w:rsid w:val="745877EE"/>
    <w:rsid w:val="748F769A"/>
    <w:rsid w:val="749D51C9"/>
    <w:rsid w:val="74B4687E"/>
    <w:rsid w:val="74BE7902"/>
    <w:rsid w:val="74D72F61"/>
    <w:rsid w:val="75323273"/>
    <w:rsid w:val="75630FB7"/>
    <w:rsid w:val="757B7F63"/>
    <w:rsid w:val="75871F09"/>
    <w:rsid w:val="758F3A22"/>
    <w:rsid w:val="75E34D56"/>
    <w:rsid w:val="75FA75AC"/>
    <w:rsid w:val="76027A98"/>
    <w:rsid w:val="760B5944"/>
    <w:rsid w:val="76521A52"/>
    <w:rsid w:val="76596E08"/>
    <w:rsid w:val="765D7306"/>
    <w:rsid w:val="76682A43"/>
    <w:rsid w:val="76717911"/>
    <w:rsid w:val="76877DEF"/>
    <w:rsid w:val="76921293"/>
    <w:rsid w:val="76C91C3D"/>
    <w:rsid w:val="77247972"/>
    <w:rsid w:val="774C1638"/>
    <w:rsid w:val="77A13C4C"/>
    <w:rsid w:val="77F6208D"/>
    <w:rsid w:val="78295067"/>
    <w:rsid w:val="783658D3"/>
    <w:rsid w:val="783E76C0"/>
    <w:rsid w:val="786F5E9C"/>
    <w:rsid w:val="787C1C8E"/>
    <w:rsid w:val="78965FDC"/>
    <w:rsid w:val="7897127A"/>
    <w:rsid w:val="78A95559"/>
    <w:rsid w:val="78B05BAB"/>
    <w:rsid w:val="78B839A7"/>
    <w:rsid w:val="79457497"/>
    <w:rsid w:val="795669A1"/>
    <w:rsid w:val="799B58C3"/>
    <w:rsid w:val="799C4C51"/>
    <w:rsid w:val="79B47922"/>
    <w:rsid w:val="79CC67D3"/>
    <w:rsid w:val="79CF7AB6"/>
    <w:rsid w:val="79D93277"/>
    <w:rsid w:val="79F42A66"/>
    <w:rsid w:val="7A1D4760"/>
    <w:rsid w:val="7A250CBF"/>
    <w:rsid w:val="7A421B6F"/>
    <w:rsid w:val="7A8C20F6"/>
    <w:rsid w:val="7AA42D3D"/>
    <w:rsid w:val="7AC12C47"/>
    <w:rsid w:val="7AC53B64"/>
    <w:rsid w:val="7AF5209E"/>
    <w:rsid w:val="7B1B7BA2"/>
    <w:rsid w:val="7B2E309B"/>
    <w:rsid w:val="7B4A33FD"/>
    <w:rsid w:val="7B914E4F"/>
    <w:rsid w:val="7B94051D"/>
    <w:rsid w:val="7BB9253B"/>
    <w:rsid w:val="7BE321E7"/>
    <w:rsid w:val="7C4C7B9C"/>
    <w:rsid w:val="7C4C7BC2"/>
    <w:rsid w:val="7C727643"/>
    <w:rsid w:val="7C7E131B"/>
    <w:rsid w:val="7C8E72BF"/>
    <w:rsid w:val="7CE470FF"/>
    <w:rsid w:val="7CFC1951"/>
    <w:rsid w:val="7D0761A7"/>
    <w:rsid w:val="7D434E08"/>
    <w:rsid w:val="7D4E684F"/>
    <w:rsid w:val="7D5027D8"/>
    <w:rsid w:val="7D97652B"/>
    <w:rsid w:val="7D9B59EE"/>
    <w:rsid w:val="7DBA2692"/>
    <w:rsid w:val="7DCA75F1"/>
    <w:rsid w:val="7E0D2255"/>
    <w:rsid w:val="7E135683"/>
    <w:rsid w:val="7E1442D6"/>
    <w:rsid w:val="7E2833BE"/>
    <w:rsid w:val="7EA953B9"/>
    <w:rsid w:val="7EBC01B1"/>
    <w:rsid w:val="7ECC36B7"/>
    <w:rsid w:val="7ECC6FA7"/>
    <w:rsid w:val="7EF16344"/>
    <w:rsid w:val="7F4161C9"/>
    <w:rsid w:val="7F420E7B"/>
    <w:rsid w:val="7F4C488C"/>
    <w:rsid w:val="7F576DC4"/>
    <w:rsid w:val="7F602BFE"/>
    <w:rsid w:val="7F8B69C8"/>
    <w:rsid w:val="7FAA424A"/>
    <w:rsid w:val="7FB348C6"/>
    <w:rsid w:val="7FCD4A29"/>
    <w:rsid w:val="7FCD5A31"/>
    <w:rsid w:val="7FD0499D"/>
    <w:rsid w:val="7FE326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55</Words>
  <Characters>319</Characters>
  <Lines>2</Lines>
  <Paragraphs>1</Paragraphs>
  <TotalTime>2</TotalTime>
  <ScaleCrop>false</ScaleCrop>
  <LinksUpToDate>false</LinksUpToDate>
  <CharactersWithSpaces>373</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2024-01-08T01:29:00Z</dcterms:created>
  <dc:creator>Administrator</dc:creator>
  <cp:lastModifiedBy>WHNetOfficeUser228</cp:lastModifiedBy>
  <dcterms:modified xsi:type="dcterms:W3CDTF">2026-01-22T09:49:41Z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DB0C85EF5B284DEEB75916B61FA1DF90</vt:lpwstr>
  </property>
</Properties>
</file>