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B1F37E">
      <w:pPr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华北油气分公司报废物资处置</w:t>
      </w:r>
    </w:p>
    <w:p w14:paraId="2B6C0ABB">
      <w:pPr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现场踏勘确认承诺书</w:t>
      </w:r>
    </w:p>
    <w:p w14:paraId="2B841F28">
      <w:pPr>
        <w:spacing w:line="440" w:lineRule="exact"/>
        <w:ind w:left="-630" w:leftChars="-300" w:right="-735" w:rightChars="-350" w:firstLine="560" w:firstLineChars="200"/>
        <w:jc w:val="left"/>
        <w:rPr>
          <w:rFonts w:ascii="华文楷体" w:hAnsi="华文楷体" w:eastAsia="华文楷体" w:cs="宋体"/>
          <w:kern w:val="0"/>
          <w:sz w:val="28"/>
          <w:szCs w:val="28"/>
        </w:rPr>
      </w:pPr>
      <w:r>
        <w:rPr>
          <w:rFonts w:ascii="华文楷体" w:hAnsi="华文楷体" w:eastAsia="华文楷体" w:cs="宋体"/>
          <w:bCs/>
          <w:kern w:val="0"/>
          <w:sz w:val="28"/>
          <w:szCs w:val="28"/>
        </w:rPr>
        <w:t>我公司于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202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  <w:lang w:val="en-US" w:eastAsia="zh-CN"/>
        </w:rPr>
        <w:t>5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年</w:t>
      </w:r>
      <w:r>
        <w:rPr>
          <w:rFonts w:ascii="华文楷体" w:hAnsi="华文楷体" w:eastAsia="华文楷体" w:cs="宋体"/>
          <w:bCs/>
          <w:kern w:val="0"/>
          <w:sz w:val="28"/>
          <w:szCs w:val="28"/>
          <w:u w:val="single"/>
        </w:rPr>
        <w:t xml:space="preserve">  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月</w:t>
      </w:r>
      <w:r>
        <w:rPr>
          <w:rFonts w:ascii="华文楷体" w:hAnsi="华文楷体" w:eastAsia="华文楷体" w:cs="宋体"/>
          <w:bCs/>
          <w:kern w:val="0"/>
          <w:sz w:val="28"/>
          <w:szCs w:val="28"/>
          <w:u w:val="single"/>
        </w:rPr>
        <w:t xml:space="preserve">   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日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对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  <w:lang w:val="en-US" w:eastAsia="zh-CN"/>
        </w:rPr>
        <w:t>华北油气分公司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（出让方）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  <w:u w:val="single"/>
          <w:lang w:val="en-US" w:eastAsia="zh-CN"/>
        </w:rPr>
        <w:t>报废储油罐及多功能罐（采油一厂）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的现场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实物已进行并完成了尽职勘验工作，自愿承担包括但不限于因所获取的本项目资</w:t>
      </w:r>
      <w:bookmarkStart w:id="0" w:name="_GoBack"/>
      <w:bookmarkEnd w:id="0"/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产信息不全面、错误或误解等而产生的相应后果。出让方已履行了告知义务并且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未对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标的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物的相关材质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、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数量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等进行任何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承诺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，我方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对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出让方处置的报废实物资产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现场情况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都已充分了解并作出独立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判断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，完全认可标的物资在型号、数量、质量以及部分废旧设备内附带有杂物、泥块等实际状况，自愿接受标的物资全部现状及瑕疵，并在竞价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报价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时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已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考虑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了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全部因素,我方无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扣减重量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或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其他补偿要求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，愿意承担可能存在的一切交易风险；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认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同且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承诺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在履行合同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时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，标的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物资中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如有涉及到出让方核心专利技术、商业秘密的关键设备和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可再用于生产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利旧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的材料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及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配件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，出让方可终止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处置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无偿收回，遇到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出让方生产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检修、安全检查、重要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会议、节假日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、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天气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原因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等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期间不能拖货作业时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，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我方承诺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不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得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以此为由对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已成交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的中标价格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等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提出异议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、不得要求任何补偿或拒绝履行合同；同时，我方对中标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后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进入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现场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拉运的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作业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人员、作业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车辆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、机械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设备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等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必须具备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的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资质要求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与申报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流程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也完全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知悉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，承诺将严格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依法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依规进行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处置并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自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愿承担一切责任与风险（包括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但</w:t>
      </w:r>
      <w:r>
        <w:rPr>
          <w:rFonts w:ascii="华文楷体" w:hAnsi="华文楷体" w:eastAsia="华文楷体" w:cs="宋体"/>
          <w:bCs/>
          <w:kern w:val="0"/>
          <w:sz w:val="28"/>
          <w:szCs w:val="28"/>
        </w:rPr>
        <w:t>不限于</w:t>
      </w:r>
      <w:r>
        <w:rPr>
          <w:rFonts w:hint="eastAsia" w:ascii="华文楷体" w:hAnsi="华文楷体" w:eastAsia="华文楷体" w:cs="宋体"/>
          <w:bCs/>
          <w:kern w:val="0"/>
          <w:sz w:val="28"/>
          <w:szCs w:val="28"/>
        </w:rPr>
        <w:t>成交后</w:t>
      </w:r>
      <w:r>
        <w:rPr>
          <w:rFonts w:hint="eastAsia" w:ascii="华文楷体" w:hAnsi="华文楷体" w:eastAsia="华文楷体" w:cs="宋体"/>
          <w:kern w:val="0"/>
          <w:sz w:val="28"/>
          <w:szCs w:val="28"/>
        </w:rPr>
        <w:t>因作业人员</w:t>
      </w:r>
      <w:r>
        <w:rPr>
          <w:rFonts w:ascii="华文楷体" w:hAnsi="华文楷体" w:eastAsia="华文楷体" w:cs="宋体"/>
          <w:kern w:val="0"/>
          <w:sz w:val="28"/>
          <w:szCs w:val="28"/>
        </w:rPr>
        <w:t>、车辆</w:t>
      </w:r>
      <w:r>
        <w:rPr>
          <w:rFonts w:hint="eastAsia" w:ascii="华文楷体" w:hAnsi="华文楷体" w:eastAsia="华文楷体" w:cs="宋体"/>
          <w:kern w:val="0"/>
          <w:sz w:val="28"/>
          <w:szCs w:val="28"/>
        </w:rPr>
        <w:t>设备</w:t>
      </w:r>
      <w:r>
        <w:rPr>
          <w:rFonts w:ascii="华文楷体" w:hAnsi="华文楷体" w:eastAsia="华文楷体" w:cs="宋体"/>
          <w:kern w:val="0"/>
          <w:sz w:val="28"/>
          <w:szCs w:val="28"/>
        </w:rPr>
        <w:t>的相关资质</w:t>
      </w:r>
      <w:r>
        <w:rPr>
          <w:rFonts w:hint="eastAsia" w:ascii="华文楷体" w:hAnsi="华文楷体" w:eastAsia="华文楷体" w:cs="宋体"/>
          <w:kern w:val="0"/>
          <w:sz w:val="28"/>
          <w:szCs w:val="28"/>
        </w:rPr>
        <w:t>等</w:t>
      </w:r>
      <w:r>
        <w:rPr>
          <w:rFonts w:ascii="华文楷体" w:hAnsi="华文楷体" w:eastAsia="华文楷体" w:cs="宋体"/>
          <w:kern w:val="0"/>
          <w:sz w:val="28"/>
          <w:szCs w:val="28"/>
        </w:rPr>
        <w:t>不</w:t>
      </w:r>
      <w:r>
        <w:rPr>
          <w:rFonts w:hint="eastAsia" w:ascii="华文楷体" w:hAnsi="华文楷体" w:eastAsia="华文楷体" w:cs="宋体"/>
          <w:kern w:val="0"/>
          <w:sz w:val="28"/>
          <w:szCs w:val="28"/>
        </w:rPr>
        <w:t>能</w:t>
      </w:r>
      <w:r>
        <w:rPr>
          <w:rFonts w:ascii="华文楷体" w:hAnsi="华文楷体" w:eastAsia="华文楷体" w:cs="宋体"/>
          <w:kern w:val="0"/>
          <w:sz w:val="28"/>
          <w:szCs w:val="28"/>
        </w:rPr>
        <w:t>达标而</w:t>
      </w:r>
      <w:r>
        <w:rPr>
          <w:rFonts w:hint="eastAsia" w:ascii="华文楷体" w:hAnsi="华文楷体" w:eastAsia="华文楷体" w:cs="宋体"/>
          <w:kern w:val="0"/>
          <w:sz w:val="28"/>
          <w:szCs w:val="28"/>
        </w:rPr>
        <w:t>造成</w:t>
      </w:r>
      <w:r>
        <w:rPr>
          <w:rFonts w:ascii="华文楷体" w:hAnsi="华文楷体" w:eastAsia="华文楷体" w:cs="宋体"/>
          <w:kern w:val="0"/>
          <w:sz w:val="28"/>
          <w:szCs w:val="28"/>
        </w:rPr>
        <w:t>合同</w:t>
      </w:r>
      <w:r>
        <w:rPr>
          <w:rFonts w:hint="eastAsia" w:ascii="华文楷体" w:hAnsi="华文楷体" w:eastAsia="华文楷体" w:cs="宋体"/>
          <w:kern w:val="0"/>
          <w:sz w:val="28"/>
          <w:szCs w:val="28"/>
        </w:rPr>
        <w:t>不能</w:t>
      </w:r>
      <w:r>
        <w:rPr>
          <w:rFonts w:ascii="华文楷体" w:hAnsi="华文楷体" w:eastAsia="华文楷体" w:cs="宋体"/>
          <w:kern w:val="0"/>
          <w:sz w:val="28"/>
          <w:szCs w:val="28"/>
        </w:rPr>
        <w:t>按</w:t>
      </w:r>
      <w:r>
        <w:rPr>
          <w:rFonts w:hint="eastAsia" w:ascii="华文楷体" w:hAnsi="华文楷体" w:eastAsia="华文楷体" w:cs="宋体"/>
          <w:kern w:val="0"/>
          <w:sz w:val="28"/>
          <w:szCs w:val="28"/>
        </w:rPr>
        <w:t>期</w:t>
      </w:r>
      <w:r>
        <w:rPr>
          <w:rFonts w:ascii="华文楷体" w:hAnsi="华文楷体" w:eastAsia="华文楷体" w:cs="宋体"/>
          <w:kern w:val="0"/>
          <w:sz w:val="28"/>
          <w:szCs w:val="28"/>
        </w:rPr>
        <w:t>履行</w:t>
      </w:r>
      <w:r>
        <w:rPr>
          <w:rFonts w:hint="eastAsia" w:ascii="华文楷体" w:hAnsi="华文楷体" w:eastAsia="华文楷体" w:cs="宋体"/>
          <w:kern w:val="0"/>
          <w:sz w:val="28"/>
          <w:szCs w:val="28"/>
        </w:rPr>
        <w:t>的</w:t>
      </w:r>
      <w:r>
        <w:rPr>
          <w:rFonts w:ascii="华文楷体" w:hAnsi="华文楷体" w:eastAsia="华文楷体" w:cs="宋体"/>
          <w:kern w:val="0"/>
          <w:sz w:val="28"/>
          <w:szCs w:val="28"/>
        </w:rPr>
        <w:t>违约责任</w:t>
      </w:r>
      <w:r>
        <w:rPr>
          <w:rFonts w:hint="eastAsia" w:ascii="华文楷体" w:hAnsi="华文楷体" w:eastAsia="华文楷体" w:cs="宋体"/>
          <w:kern w:val="0"/>
          <w:sz w:val="28"/>
          <w:szCs w:val="28"/>
        </w:rPr>
        <w:t>，以及进行拆除装卸运输作业的环境和安全风险、市场价格变化风险等</w:t>
      </w:r>
      <w:r>
        <w:rPr>
          <w:rFonts w:ascii="华文楷体" w:hAnsi="华文楷体" w:eastAsia="华文楷体" w:cs="宋体"/>
          <w:kern w:val="0"/>
          <w:sz w:val="28"/>
          <w:szCs w:val="28"/>
        </w:rPr>
        <w:t>）。</w:t>
      </w:r>
    </w:p>
    <w:p w14:paraId="2799E138">
      <w:pPr>
        <w:spacing w:line="440" w:lineRule="exact"/>
        <w:ind w:firstLine="2240" w:firstLineChars="800"/>
        <w:rPr>
          <w:rFonts w:ascii="华文楷体" w:hAnsi="华文楷体" w:eastAsia="华文楷体" w:cs="宋体"/>
          <w:sz w:val="28"/>
          <w:szCs w:val="28"/>
        </w:rPr>
      </w:pPr>
    </w:p>
    <w:p w14:paraId="3CFCFBBA">
      <w:pPr>
        <w:spacing w:line="440" w:lineRule="exact"/>
        <w:ind w:firstLine="2240" w:firstLineChars="800"/>
        <w:rPr>
          <w:rFonts w:ascii="华文楷体" w:hAnsi="华文楷体" w:eastAsia="华文楷体" w:cs="宋体"/>
          <w:sz w:val="28"/>
          <w:szCs w:val="28"/>
        </w:rPr>
      </w:pPr>
      <w:r>
        <w:rPr>
          <w:rFonts w:hint="eastAsia" w:ascii="华文楷体" w:hAnsi="华文楷体" w:eastAsia="华文楷体" w:cs="宋体"/>
          <w:sz w:val="28"/>
          <w:szCs w:val="28"/>
        </w:rPr>
        <w:t>意向受让方（踏勘人）：</w:t>
      </w:r>
    </w:p>
    <w:p w14:paraId="329FC403">
      <w:pPr>
        <w:spacing w:line="440" w:lineRule="exact"/>
        <w:rPr>
          <w:rFonts w:ascii="华文楷体" w:hAnsi="华文楷体" w:eastAsia="华文楷体" w:cs="宋体"/>
          <w:sz w:val="28"/>
          <w:szCs w:val="28"/>
        </w:rPr>
      </w:pPr>
      <w:r>
        <w:rPr>
          <w:rFonts w:hint="eastAsia" w:ascii="华文楷体" w:hAnsi="华文楷体" w:eastAsia="华文楷体" w:cs="宋体"/>
          <w:sz w:val="28"/>
          <w:szCs w:val="28"/>
        </w:rPr>
        <w:t xml:space="preserve">                        </w:t>
      </w:r>
      <w:r>
        <w:rPr>
          <w:rFonts w:ascii="华文楷体" w:hAnsi="华文楷体" w:eastAsia="华文楷体" w:cs="宋体"/>
          <w:sz w:val="28"/>
          <w:szCs w:val="28"/>
        </w:rPr>
        <w:t xml:space="preserve">    </w:t>
      </w:r>
      <w:r>
        <w:rPr>
          <w:rFonts w:hint="eastAsia" w:ascii="华文楷体" w:hAnsi="华文楷体" w:eastAsia="华文楷体" w:cs="宋体"/>
          <w:sz w:val="28"/>
          <w:szCs w:val="28"/>
        </w:rPr>
        <w:t>（盖章）</w:t>
      </w:r>
    </w:p>
    <w:p w14:paraId="20C72A40">
      <w:pPr>
        <w:ind w:firstLine="3780" w:firstLineChars="1350"/>
        <w:rPr>
          <w:rFonts w:ascii="华文楷体" w:hAnsi="华文楷体" w:eastAsia="华文楷体" w:cs="宋体"/>
          <w:sz w:val="28"/>
          <w:szCs w:val="28"/>
        </w:rPr>
      </w:pPr>
      <w:r>
        <w:rPr>
          <w:rFonts w:ascii="华文楷体" w:hAnsi="华文楷体" w:eastAsia="华文楷体" w:cs="宋体"/>
          <w:sz w:val="28"/>
          <w:szCs w:val="28"/>
        </w:rPr>
        <w:t xml:space="preserve"> </w:t>
      </w:r>
      <w:r>
        <w:rPr>
          <w:rFonts w:hint="eastAsia" w:ascii="华文楷体" w:hAnsi="华文楷体" w:eastAsia="华文楷体" w:cs="宋体"/>
          <w:sz w:val="28"/>
          <w:szCs w:val="28"/>
        </w:rPr>
        <w:t xml:space="preserve">      </w:t>
      </w:r>
      <w:r>
        <w:rPr>
          <w:rFonts w:ascii="华文楷体" w:hAnsi="华文楷体" w:eastAsia="华文楷体" w:cs="宋体"/>
          <w:sz w:val="28"/>
          <w:szCs w:val="28"/>
        </w:rPr>
        <w:t xml:space="preserve">       </w:t>
      </w:r>
      <w:r>
        <w:rPr>
          <w:rFonts w:hint="eastAsia" w:ascii="华文楷体" w:hAnsi="华文楷体" w:eastAsia="华文楷体" w:cs="宋体"/>
          <w:sz w:val="28"/>
          <w:szCs w:val="28"/>
        </w:rPr>
        <w:t>202</w:t>
      </w:r>
      <w:r>
        <w:rPr>
          <w:rFonts w:hint="eastAsia" w:ascii="华文楷体" w:hAnsi="华文楷体" w:eastAsia="华文楷体" w:cs="宋体"/>
          <w:sz w:val="28"/>
          <w:szCs w:val="28"/>
          <w:lang w:val="en-US" w:eastAsia="zh-CN"/>
        </w:rPr>
        <w:t>5</w:t>
      </w:r>
      <w:r>
        <w:rPr>
          <w:rFonts w:hint="eastAsia" w:ascii="华文楷体" w:hAnsi="华文楷体" w:eastAsia="华文楷体" w:cs="宋体"/>
          <w:sz w:val="28"/>
          <w:szCs w:val="28"/>
        </w:rPr>
        <w:t>年  月</w:t>
      </w:r>
      <w:r>
        <w:rPr>
          <w:rFonts w:hint="eastAsia" w:ascii="华文楷体" w:hAnsi="华文楷体" w:eastAsia="华文楷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华文楷体" w:hAnsi="华文楷体" w:eastAsia="华文楷体" w:cs="宋体"/>
          <w:sz w:val="28"/>
          <w:szCs w:val="28"/>
        </w:rPr>
        <w:t>日</w:t>
      </w:r>
    </w:p>
    <w:p w14:paraId="13E9229B">
      <w:pPr>
        <w:rPr>
          <w:rFonts w:ascii="ˎ̥" w:hAnsi="ˎ̥" w:cs="宋体"/>
          <w:kern w:val="0"/>
          <w:sz w:val="24"/>
        </w:rPr>
      </w:pPr>
      <w:r>
        <w:rPr>
          <w:rFonts w:hint="eastAsia" w:ascii="ˎ̥" w:hAnsi="ˎ̥" w:cs="宋体"/>
          <w:kern w:val="0"/>
          <w:sz w:val="24"/>
        </w:rPr>
        <w:t>注：提交《现场踏勘确认承诺书》</w:t>
      </w:r>
      <w:r>
        <w:rPr>
          <w:rFonts w:ascii="ˎ̥" w:hAnsi="ˎ̥" w:cs="宋体"/>
          <w:kern w:val="0"/>
          <w:sz w:val="24"/>
        </w:rPr>
        <w:t>作为</w:t>
      </w:r>
      <w:r>
        <w:rPr>
          <w:rFonts w:hint="eastAsia" w:ascii="ˎ̥" w:hAnsi="ˎ̥" w:cs="宋体"/>
          <w:kern w:val="0"/>
          <w:sz w:val="24"/>
        </w:rPr>
        <w:t>意向竞买人申请参加竞价报名的先决条件，意向竞买人参加</w:t>
      </w:r>
      <w:r>
        <w:rPr>
          <w:rFonts w:ascii="ˎ̥" w:hAnsi="ˎ̥" w:cs="宋体"/>
          <w:kern w:val="0"/>
          <w:sz w:val="24"/>
        </w:rPr>
        <w:t>完现场踏勘后</w:t>
      </w:r>
      <w:r>
        <w:rPr>
          <w:rFonts w:hint="eastAsia" w:ascii="ˎ̥" w:hAnsi="ˎ̥" w:cs="宋体"/>
          <w:kern w:val="0"/>
          <w:sz w:val="24"/>
        </w:rPr>
        <w:t>，须</w:t>
      </w:r>
      <w:r>
        <w:rPr>
          <w:rFonts w:ascii="ˎ̥" w:hAnsi="ˎ̥" w:cs="宋体"/>
          <w:kern w:val="0"/>
          <w:sz w:val="24"/>
        </w:rPr>
        <w:t>将原件交给出让方</w:t>
      </w:r>
      <w:r>
        <w:rPr>
          <w:rFonts w:hint="eastAsia" w:ascii="ˎ̥" w:hAnsi="ˎ̥" w:cs="宋体"/>
          <w:kern w:val="0"/>
          <w:sz w:val="24"/>
        </w:rPr>
        <w:t>审核备案</w:t>
      </w:r>
      <w:r>
        <w:rPr>
          <w:rFonts w:ascii="ˎ̥" w:hAnsi="ˎ̥" w:cs="宋体"/>
          <w:kern w:val="0"/>
          <w:sz w:val="24"/>
        </w:rPr>
        <w:t>，</w:t>
      </w:r>
      <w:r>
        <w:rPr>
          <w:rFonts w:hint="eastAsia" w:ascii="ˎ̥" w:hAnsi="ˎ̥" w:cs="宋体"/>
          <w:kern w:val="0"/>
          <w:sz w:val="24"/>
        </w:rPr>
        <w:t>未交者视为自动放弃参与本次标的竞价。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JjZjRlNGNjNDU3ZTNlOWJkYTFlMjkxODgxNGEzMWEifQ=="/>
  </w:docVars>
  <w:rsids>
    <w:rsidRoot w:val="00882BFD"/>
    <w:rsid w:val="0002390A"/>
    <w:rsid w:val="00036666"/>
    <w:rsid w:val="00037BF5"/>
    <w:rsid w:val="000760D9"/>
    <w:rsid w:val="0009556E"/>
    <w:rsid w:val="000B02BD"/>
    <w:rsid w:val="000B5E91"/>
    <w:rsid w:val="000B7BE1"/>
    <w:rsid w:val="000D7DE7"/>
    <w:rsid w:val="000E6005"/>
    <w:rsid w:val="000E6710"/>
    <w:rsid w:val="00104885"/>
    <w:rsid w:val="001245A6"/>
    <w:rsid w:val="001365CE"/>
    <w:rsid w:val="001703E8"/>
    <w:rsid w:val="00176B66"/>
    <w:rsid w:val="00192585"/>
    <w:rsid w:val="001C3D8A"/>
    <w:rsid w:val="001C4458"/>
    <w:rsid w:val="001E2BD4"/>
    <w:rsid w:val="001E545A"/>
    <w:rsid w:val="001E5C39"/>
    <w:rsid w:val="001F1E50"/>
    <w:rsid w:val="00256523"/>
    <w:rsid w:val="002B38F0"/>
    <w:rsid w:val="002B6873"/>
    <w:rsid w:val="002C146E"/>
    <w:rsid w:val="002D7E77"/>
    <w:rsid w:val="002E3387"/>
    <w:rsid w:val="002E36E9"/>
    <w:rsid w:val="002E5281"/>
    <w:rsid w:val="00331D59"/>
    <w:rsid w:val="00335F2D"/>
    <w:rsid w:val="00356E80"/>
    <w:rsid w:val="003656C3"/>
    <w:rsid w:val="003739DB"/>
    <w:rsid w:val="0039278C"/>
    <w:rsid w:val="00400363"/>
    <w:rsid w:val="00413A6B"/>
    <w:rsid w:val="00451F92"/>
    <w:rsid w:val="00460654"/>
    <w:rsid w:val="00461086"/>
    <w:rsid w:val="004644E7"/>
    <w:rsid w:val="00464C66"/>
    <w:rsid w:val="004672E1"/>
    <w:rsid w:val="00474F74"/>
    <w:rsid w:val="00476C89"/>
    <w:rsid w:val="00481E18"/>
    <w:rsid w:val="00495D33"/>
    <w:rsid w:val="004A5C6E"/>
    <w:rsid w:val="004C0598"/>
    <w:rsid w:val="004D6530"/>
    <w:rsid w:val="005003E9"/>
    <w:rsid w:val="00541CD0"/>
    <w:rsid w:val="00550A65"/>
    <w:rsid w:val="00554465"/>
    <w:rsid w:val="005623B1"/>
    <w:rsid w:val="00564B07"/>
    <w:rsid w:val="00571E46"/>
    <w:rsid w:val="00577E0F"/>
    <w:rsid w:val="0058667B"/>
    <w:rsid w:val="00590246"/>
    <w:rsid w:val="005B7782"/>
    <w:rsid w:val="005D1316"/>
    <w:rsid w:val="005F7D13"/>
    <w:rsid w:val="0062288A"/>
    <w:rsid w:val="006343BD"/>
    <w:rsid w:val="00663E3F"/>
    <w:rsid w:val="0066736E"/>
    <w:rsid w:val="00682423"/>
    <w:rsid w:val="006C0CB3"/>
    <w:rsid w:val="006D12D7"/>
    <w:rsid w:val="006D4CBB"/>
    <w:rsid w:val="006F605D"/>
    <w:rsid w:val="00710422"/>
    <w:rsid w:val="007364B5"/>
    <w:rsid w:val="00740A19"/>
    <w:rsid w:val="007479C9"/>
    <w:rsid w:val="00751352"/>
    <w:rsid w:val="007A4DC7"/>
    <w:rsid w:val="0083608D"/>
    <w:rsid w:val="008474BD"/>
    <w:rsid w:val="00854148"/>
    <w:rsid w:val="00856710"/>
    <w:rsid w:val="0085772F"/>
    <w:rsid w:val="008674CB"/>
    <w:rsid w:val="008763A1"/>
    <w:rsid w:val="00876D8A"/>
    <w:rsid w:val="00882BFD"/>
    <w:rsid w:val="008B0F74"/>
    <w:rsid w:val="008B59DE"/>
    <w:rsid w:val="008B67D1"/>
    <w:rsid w:val="008C3A0F"/>
    <w:rsid w:val="008D1073"/>
    <w:rsid w:val="008D4CA7"/>
    <w:rsid w:val="008F628F"/>
    <w:rsid w:val="0090469C"/>
    <w:rsid w:val="00905F5A"/>
    <w:rsid w:val="00914828"/>
    <w:rsid w:val="00923E6A"/>
    <w:rsid w:val="00933E80"/>
    <w:rsid w:val="009669E8"/>
    <w:rsid w:val="00984BCF"/>
    <w:rsid w:val="00991840"/>
    <w:rsid w:val="009973A9"/>
    <w:rsid w:val="009B6B2D"/>
    <w:rsid w:val="00A10141"/>
    <w:rsid w:val="00A26F3E"/>
    <w:rsid w:val="00A40C0E"/>
    <w:rsid w:val="00A44A1A"/>
    <w:rsid w:val="00A7211C"/>
    <w:rsid w:val="00A90E26"/>
    <w:rsid w:val="00AB2D1D"/>
    <w:rsid w:val="00AE0784"/>
    <w:rsid w:val="00AE2302"/>
    <w:rsid w:val="00AE2F27"/>
    <w:rsid w:val="00AE4DA7"/>
    <w:rsid w:val="00AE7519"/>
    <w:rsid w:val="00AF6002"/>
    <w:rsid w:val="00AF67B9"/>
    <w:rsid w:val="00B03878"/>
    <w:rsid w:val="00B07231"/>
    <w:rsid w:val="00B07FA6"/>
    <w:rsid w:val="00B22E62"/>
    <w:rsid w:val="00B60FB4"/>
    <w:rsid w:val="00B64521"/>
    <w:rsid w:val="00B70D11"/>
    <w:rsid w:val="00BA782F"/>
    <w:rsid w:val="00BC465B"/>
    <w:rsid w:val="00C0610C"/>
    <w:rsid w:val="00C1242C"/>
    <w:rsid w:val="00C331E1"/>
    <w:rsid w:val="00C440F7"/>
    <w:rsid w:val="00C6034D"/>
    <w:rsid w:val="00C665FF"/>
    <w:rsid w:val="00C67C75"/>
    <w:rsid w:val="00C76D23"/>
    <w:rsid w:val="00CB075B"/>
    <w:rsid w:val="00CC14A0"/>
    <w:rsid w:val="00CC60B3"/>
    <w:rsid w:val="00CD4A27"/>
    <w:rsid w:val="00CE5FBD"/>
    <w:rsid w:val="00CE6CA5"/>
    <w:rsid w:val="00D91D66"/>
    <w:rsid w:val="00DE7B34"/>
    <w:rsid w:val="00E33024"/>
    <w:rsid w:val="00E35156"/>
    <w:rsid w:val="00E92C57"/>
    <w:rsid w:val="00E933FD"/>
    <w:rsid w:val="00EB6658"/>
    <w:rsid w:val="00EF3D25"/>
    <w:rsid w:val="00F029B2"/>
    <w:rsid w:val="00F11BD4"/>
    <w:rsid w:val="00F329DC"/>
    <w:rsid w:val="00F42536"/>
    <w:rsid w:val="00F93DD4"/>
    <w:rsid w:val="00FA0878"/>
    <w:rsid w:val="00FC2EF7"/>
    <w:rsid w:val="00FC37D7"/>
    <w:rsid w:val="00FE4F93"/>
    <w:rsid w:val="00FF3408"/>
    <w:rsid w:val="00FF6E2C"/>
    <w:rsid w:val="01CB35FA"/>
    <w:rsid w:val="0395370D"/>
    <w:rsid w:val="03C56969"/>
    <w:rsid w:val="04077967"/>
    <w:rsid w:val="05C53E51"/>
    <w:rsid w:val="0600515B"/>
    <w:rsid w:val="06D41EB4"/>
    <w:rsid w:val="07F00C00"/>
    <w:rsid w:val="08A46206"/>
    <w:rsid w:val="08B74924"/>
    <w:rsid w:val="0A7C0B68"/>
    <w:rsid w:val="0A850EE9"/>
    <w:rsid w:val="0AD14936"/>
    <w:rsid w:val="0AD41474"/>
    <w:rsid w:val="0AE026F1"/>
    <w:rsid w:val="0D352363"/>
    <w:rsid w:val="0D56080A"/>
    <w:rsid w:val="0DF771EA"/>
    <w:rsid w:val="0F3241BA"/>
    <w:rsid w:val="0F411CE9"/>
    <w:rsid w:val="10A604C5"/>
    <w:rsid w:val="11145BD3"/>
    <w:rsid w:val="1122341E"/>
    <w:rsid w:val="13750D45"/>
    <w:rsid w:val="13AB7D0B"/>
    <w:rsid w:val="13D54CE4"/>
    <w:rsid w:val="172D3D40"/>
    <w:rsid w:val="17384B5D"/>
    <w:rsid w:val="180B4D1B"/>
    <w:rsid w:val="1B6C553C"/>
    <w:rsid w:val="21EE7D02"/>
    <w:rsid w:val="223E4297"/>
    <w:rsid w:val="22423245"/>
    <w:rsid w:val="24016026"/>
    <w:rsid w:val="24CA4E76"/>
    <w:rsid w:val="24D61D37"/>
    <w:rsid w:val="25FC0DA7"/>
    <w:rsid w:val="26426935"/>
    <w:rsid w:val="26A73387"/>
    <w:rsid w:val="26CA2FDE"/>
    <w:rsid w:val="28095A53"/>
    <w:rsid w:val="29F1486B"/>
    <w:rsid w:val="2AD84B94"/>
    <w:rsid w:val="2C077ECB"/>
    <w:rsid w:val="2D740811"/>
    <w:rsid w:val="2ECC021A"/>
    <w:rsid w:val="2F2D46AE"/>
    <w:rsid w:val="2F360BB6"/>
    <w:rsid w:val="2FEA1287"/>
    <w:rsid w:val="30AA37F1"/>
    <w:rsid w:val="325F61B3"/>
    <w:rsid w:val="33323296"/>
    <w:rsid w:val="333C42F1"/>
    <w:rsid w:val="33701520"/>
    <w:rsid w:val="33AF5455"/>
    <w:rsid w:val="341C2A9C"/>
    <w:rsid w:val="34877ACE"/>
    <w:rsid w:val="399150EC"/>
    <w:rsid w:val="3B0E7078"/>
    <w:rsid w:val="3B610AE5"/>
    <w:rsid w:val="3BB97047"/>
    <w:rsid w:val="3D8E5D11"/>
    <w:rsid w:val="3EBF00B2"/>
    <w:rsid w:val="3F161BDB"/>
    <w:rsid w:val="3F933545"/>
    <w:rsid w:val="3FAB4779"/>
    <w:rsid w:val="3FFC20BD"/>
    <w:rsid w:val="41D54ACE"/>
    <w:rsid w:val="42052F41"/>
    <w:rsid w:val="421E2201"/>
    <w:rsid w:val="42B217AA"/>
    <w:rsid w:val="446E270A"/>
    <w:rsid w:val="45A76C1A"/>
    <w:rsid w:val="46F9695D"/>
    <w:rsid w:val="47061A05"/>
    <w:rsid w:val="471C4B19"/>
    <w:rsid w:val="4A8029B6"/>
    <w:rsid w:val="4AD9177C"/>
    <w:rsid w:val="4B0C3211"/>
    <w:rsid w:val="4BCC65B5"/>
    <w:rsid w:val="4BDC2F9C"/>
    <w:rsid w:val="4DFF2204"/>
    <w:rsid w:val="4F5700C7"/>
    <w:rsid w:val="4FAD5750"/>
    <w:rsid w:val="511E7BEB"/>
    <w:rsid w:val="514E06C7"/>
    <w:rsid w:val="5283786A"/>
    <w:rsid w:val="543B3B01"/>
    <w:rsid w:val="55E824EE"/>
    <w:rsid w:val="575931A6"/>
    <w:rsid w:val="577D4B1B"/>
    <w:rsid w:val="5886195A"/>
    <w:rsid w:val="599A756F"/>
    <w:rsid w:val="5C182EB2"/>
    <w:rsid w:val="5E093B4F"/>
    <w:rsid w:val="5E844F17"/>
    <w:rsid w:val="5F5241BE"/>
    <w:rsid w:val="616F436C"/>
    <w:rsid w:val="62F1209D"/>
    <w:rsid w:val="64513209"/>
    <w:rsid w:val="654F4C47"/>
    <w:rsid w:val="655232E0"/>
    <w:rsid w:val="67FA0CF1"/>
    <w:rsid w:val="6B2C165A"/>
    <w:rsid w:val="6BED691B"/>
    <w:rsid w:val="6E772D13"/>
    <w:rsid w:val="6F5A739B"/>
    <w:rsid w:val="70BA3EF4"/>
    <w:rsid w:val="7129417E"/>
    <w:rsid w:val="7333798C"/>
    <w:rsid w:val="76181D5A"/>
    <w:rsid w:val="76F456BF"/>
    <w:rsid w:val="77953847"/>
    <w:rsid w:val="77E74459"/>
    <w:rsid w:val="7D18085D"/>
    <w:rsid w:val="7F4B31FD"/>
    <w:rsid w:val="7FAF4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字符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批注框文本 字符"/>
    <w:basedOn w:val="6"/>
    <w:link w:val="2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112</Words>
  <Characters>645</Characters>
  <Lines>5</Lines>
  <Paragraphs>1</Paragraphs>
  <TotalTime>1415</TotalTime>
  <ScaleCrop>false</ScaleCrop>
  <LinksUpToDate>false</LinksUpToDate>
  <CharactersWithSpaces>756</CharactersWithSpaces>
  <Application>WPS Office_12.8.2.18606_F1E327BC-269C-435d-A152-05C5408002CA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2021-12-08T00:05:00Z</dcterms:created>
  <dc:creator>zhangy003.blsh</dc:creator>
  <cp:lastModifiedBy>张爱民</cp:lastModifiedBy>
  <cp:lastPrinted>2023-05-05T07:49:00Z</cp:lastPrinted>
  <dcterms:modified xsi:type="dcterms:W3CDTF">2025-10-15T02:18:08Z</dcterms:modified>
  <cp:revision>101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2052-12.8.2.18606</vt:lpwstr>
  </property>
  <property fmtid="{D5CDD505-2E9C-101B-9397-08002B2CF9AE}" pid="3" name="ICV">
    <vt:lpwstr>5712496C478A4B1D871440C241F24869</vt:lpwstr>
  </property>
</Properties>
</file>